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878C3" w14:textId="2CA217D4" w:rsidR="00683289" w:rsidRDefault="00683289" w:rsidP="00683289">
      <w:pPr>
        <w:widowControl w:val="0"/>
        <w:spacing w:before="120" w:after="120"/>
        <w:ind w:firstLine="720"/>
        <w:jc w:val="center"/>
        <w:rPr>
          <w:rFonts w:ascii="Times New Roman" w:hAnsi="Times New Roman" w:cs="Times New Roman"/>
          <w:b/>
          <w:bCs/>
          <w:sz w:val="28"/>
        </w:rPr>
      </w:pPr>
      <w:bookmarkStart w:id="0" w:name="_Hlk185819302"/>
      <w:r>
        <w:rPr>
          <w:rFonts w:ascii="Times New Roman" w:hAnsi="Times New Roman" w:cs="Times New Roman"/>
          <w:b/>
          <w:bCs/>
          <w:sz w:val="28"/>
        </w:rPr>
        <w:t xml:space="preserve">TRÍCH </w:t>
      </w:r>
      <w:r w:rsidR="004D6500">
        <w:rPr>
          <w:rFonts w:ascii="Times New Roman" w:hAnsi="Times New Roman" w:cs="Times New Roman"/>
          <w:b/>
          <w:bCs/>
          <w:sz w:val="28"/>
          <w:lang w:val="vi-VN"/>
        </w:rPr>
        <w:t xml:space="preserve">1 SỐ </w:t>
      </w:r>
      <w:r>
        <w:rPr>
          <w:rFonts w:ascii="Times New Roman" w:hAnsi="Times New Roman" w:cs="Times New Roman"/>
          <w:b/>
          <w:bCs/>
          <w:sz w:val="28"/>
        </w:rPr>
        <w:t xml:space="preserve">NỘI DUNG NGHỊ ĐỊNH, THÔNG TƯ </w:t>
      </w:r>
    </w:p>
    <w:p w14:paraId="29E976FB" w14:textId="49ECC619" w:rsidR="007A7F42" w:rsidRPr="00983AAA" w:rsidRDefault="006C7491" w:rsidP="004C2294">
      <w:pPr>
        <w:widowControl w:val="0"/>
        <w:spacing w:before="120" w:after="120"/>
        <w:ind w:firstLine="720"/>
        <w:jc w:val="both"/>
        <w:rPr>
          <w:rFonts w:ascii="Times New Roman" w:hAnsi="Times New Roman" w:cs="Times New Roman"/>
          <w:sz w:val="28"/>
        </w:rPr>
      </w:pPr>
      <w:r>
        <w:rPr>
          <w:rFonts w:ascii="Times New Roman" w:hAnsi="Times New Roman" w:cs="Times New Roman"/>
          <w:b/>
          <w:bCs/>
          <w:sz w:val="28"/>
        </w:rPr>
        <w:t>I</w:t>
      </w:r>
      <w:r w:rsidR="00B17DA4" w:rsidRPr="00B17DA4">
        <w:rPr>
          <w:rFonts w:ascii="Times New Roman" w:hAnsi="Times New Roman" w:cs="Times New Roman"/>
          <w:b/>
          <w:bCs/>
          <w:sz w:val="28"/>
        </w:rPr>
        <w:t xml:space="preserve">. </w:t>
      </w:r>
      <w:r w:rsidR="007A7F42" w:rsidRPr="00B17DA4">
        <w:rPr>
          <w:rFonts w:ascii="Times New Roman" w:hAnsi="Times New Roman" w:cs="Times New Roman"/>
          <w:b/>
          <w:bCs/>
          <w:sz w:val="28"/>
        </w:rPr>
        <w:t>Viên chức không thuộc đối tượng đăng ký xét thăng hạng chức danh nghề nghiệp</w:t>
      </w:r>
      <w:r w:rsidR="007A7F42" w:rsidRPr="00983AAA">
        <w:rPr>
          <w:rFonts w:ascii="Times New Roman" w:hAnsi="Times New Roman" w:cs="Times New Roman"/>
          <w:sz w:val="28"/>
        </w:rPr>
        <w:t xml:space="preserve"> theo quy định tại </w:t>
      </w:r>
      <w:r w:rsidR="004141E2" w:rsidRPr="00983AAA">
        <w:rPr>
          <w:rFonts w:ascii="Times New Roman" w:hAnsi="Times New Roman" w:cs="Times New Roman"/>
          <w:sz w:val="28"/>
        </w:rPr>
        <w:t>Nghị định 115/2020/NĐ-CP, ngày 25/9/2020 và Nghị định 85/2023/NĐ-CP, ngày 07/12/2023 của Chính phủ sửa đổi, bổ sung một số điều của Nghị định 115/2020/NĐ-CP, ngày 25/9/2020 về tuyển dụng, sử dụng và quản lý viên chức</w:t>
      </w:r>
      <w:r w:rsidR="007A7F42" w:rsidRPr="00983AAA">
        <w:rPr>
          <w:rFonts w:ascii="Times New Roman" w:hAnsi="Times New Roman" w:cs="Times New Roman"/>
          <w:sz w:val="28"/>
        </w:rPr>
        <w:t>, như sau:</w:t>
      </w:r>
    </w:p>
    <w:p w14:paraId="7C864B6E" w14:textId="77777777" w:rsidR="007A7F42" w:rsidRPr="00983AAA" w:rsidRDefault="007A7F42" w:rsidP="004C6E86">
      <w:pPr>
        <w:widowControl w:val="0"/>
        <w:spacing w:before="120" w:after="120" w:line="240" w:lineRule="auto"/>
        <w:ind w:firstLine="720"/>
        <w:jc w:val="both"/>
        <w:rPr>
          <w:rFonts w:ascii="Times New Roman" w:hAnsi="Times New Roman" w:cs="Times New Roman"/>
          <w:sz w:val="28"/>
        </w:rPr>
      </w:pPr>
      <w:r w:rsidRPr="00983AAA">
        <w:rPr>
          <w:rFonts w:ascii="Times New Roman" w:hAnsi="Times New Roman" w:cs="Times New Roman"/>
          <w:sz w:val="28"/>
        </w:rPr>
        <w:t>- Đang trong thời gian thực hiện chế độ tập sự.</w:t>
      </w:r>
    </w:p>
    <w:p w14:paraId="4708A968" w14:textId="528682FE" w:rsidR="007A7F42" w:rsidRPr="00983AAA" w:rsidRDefault="007A7F42" w:rsidP="004C6E86">
      <w:pPr>
        <w:widowControl w:val="0"/>
        <w:spacing w:before="120" w:after="120" w:line="240" w:lineRule="auto"/>
        <w:ind w:firstLine="720"/>
        <w:jc w:val="both"/>
        <w:rPr>
          <w:rFonts w:ascii="Times New Roman" w:hAnsi="Times New Roman" w:cs="Times New Roman"/>
          <w:sz w:val="28"/>
        </w:rPr>
      </w:pPr>
      <w:r w:rsidRPr="00983AAA">
        <w:rPr>
          <w:rFonts w:ascii="Times New Roman" w:hAnsi="Times New Roman" w:cs="Times New Roman"/>
          <w:sz w:val="28"/>
        </w:rPr>
        <w:t xml:space="preserve">- </w:t>
      </w:r>
      <w:r w:rsidRPr="00983AAA">
        <w:rPr>
          <w:rFonts w:ascii="Times New Roman" w:hAnsi="Times New Roman" w:cs="Times New Roman"/>
          <w:spacing w:val="-4"/>
          <w:sz w:val="28"/>
        </w:rPr>
        <w:t>Không đảm bảo điều kiện, tiêu chuẩn được nêu tại mục II.</w:t>
      </w:r>
    </w:p>
    <w:p w14:paraId="3257CABB" w14:textId="16E6B92F" w:rsidR="007A7F42" w:rsidRPr="00983AAA" w:rsidRDefault="007A7F42" w:rsidP="004C6E86">
      <w:pPr>
        <w:widowControl w:val="0"/>
        <w:spacing w:before="120" w:after="120" w:line="240" w:lineRule="auto"/>
        <w:ind w:firstLine="720"/>
        <w:jc w:val="both"/>
        <w:rPr>
          <w:rFonts w:ascii="Times New Roman" w:hAnsi="Times New Roman" w:cs="Times New Roman"/>
          <w:sz w:val="28"/>
        </w:rPr>
      </w:pPr>
      <w:r w:rsidRPr="00983AAA">
        <w:rPr>
          <w:rFonts w:ascii="Times New Roman" w:hAnsi="Times New Roman" w:cs="Times New Roman"/>
          <w:sz w:val="28"/>
        </w:rPr>
        <w:t xml:space="preserve">- Đang trong thời hạn bị xử lý kỷ luật hoặc đang trong thời gian thực hiện các quy định liên quan đến kỷ luật </w:t>
      </w:r>
      <w:r w:rsidR="00BC19AA" w:rsidRPr="00983AAA">
        <w:rPr>
          <w:rFonts w:ascii="Times New Roman" w:hAnsi="Times New Roman" w:cs="Times New Roman"/>
          <w:sz w:val="28"/>
        </w:rPr>
        <w:t>theo quy định của Đảng và của pháp luật</w:t>
      </w:r>
      <w:r w:rsidRPr="00983AAA">
        <w:rPr>
          <w:rFonts w:ascii="Times New Roman" w:hAnsi="Times New Roman" w:cs="Times New Roman"/>
          <w:sz w:val="28"/>
        </w:rPr>
        <w:t>.</w:t>
      </w:r>
    </w:p>
    <w:bookmarkEnd w:id="0"/>
    <w:p w14:paraId="468713D3" w14:textId="295FC778" w:rsidR="0021352D" w:rsidRPr="00A667E4" w:rsidRDefault="006C7491" w:rsidP="0021352D">
      <w:pPr>
        <w:ind w:firstLine="720"/>
        <w:rPr>
          <w:rFonts w:ascii="Times New Roman" w:hAnsi="Times New Roman" w:cs="Times New Roman"/>
          <w:b/>
          <w:bCs/>
          <w:sz w:val="28"/>
        </w:rPr>
      </w:pPr>
      <w:r>
        <w:rPr>
          <w:rFonts w:ascii="Times New Roman" w:hAnsi="Times New Roman" w:cs="Times New Roman"/>
          <w:b/>
          <w:bCs/>
          <w:spacing w:val="-6"/>
          <w:sz w:val="28"/>
        </w:rPr>
        <w:t xml:space="preserve">II. </w:t>
      </w:r>
      <w:r w:rsidR="0021352D">
        <w:rPr>
          <w:rFonts w:ascii="Times New Roman" w:hAnsi="Times New Roman" w:cs="Times New Roman"/>
          <w:b/>
          <w:bCs/>
          <w:sz w:val="28"/>
        </w:rPr>
        <w:t>T</w:t>
      </w:r>
      <w:r w:rsidR="0021352D" w:rsidRPr="00A667E4">
        <w:rPr>
          <w:rFonts w:ascii="Times New Roman" w:hAnsi="Times New Roman" w:cs="Times New Roman"/>
          <w:b/>
          <w:bCs/>
          <w:sz w:val="28"/>
        </w:rPr>
        <w:t>iêu chuẩn</w:t>
      </w:r>
      <w:r w:rsidR="0021352D">
        <w:rPr>
          <w:rFonts w:ascii="Times New Roman" w:hAnsi="Times New Roman" w:cs="Times New Roman"/>
          <w:b/>
          <w:bCs/>
          <w:sz w:val="28"/>
        </w:rPr>
        <w:t xml:space="preserve">, </w:t>
      </w:r>
      <w:r w:rsidR="00FC232B">
        <w:rPr>
          <w:rFonts w:ascii="Times New Roman" w:hAnsi="Times New Roman" w:cs="Times New Roman"/>
          <w:b/>
          <w:bCs/>
          <w:sz w:val="28"/>
        </w:rPr>
        <w:t>đ</w:t>
      </w:r>
      <w:r w:rsidR="0021352D">
        <w:rPr>
          <w:rFonts w:ascii="Times New Roman" w:hAnsi="Times New Roman" w:cs="Times New Roman"/>
          <w:b/>
          <w:bCs/>
          <w:sz w:val="28"/>
        </w:rPr>
        <w:t>iều kiện</w:t>
      </w:r>
      <w:r w:rsidR="00FC232B">
        <w:rPr>
          <w:rFonts w:ascii="Times New Roman" w:hAnsi="Times New Roman" w:cs="Times New Roman"/>
          <w:b/>
          <w:bCs/>
          <w:sz w:val="28"/>
        </w:rPr>
        <w:t xml:space="preserve"> dự xét thăng hạng chức danh nghề nghiệp hạng III lên hạng II </w:t>
      </w:r>
      <w:r w:rsidR="00761E80">
        <w:rPr>
          <w:rFonts w:ascii="Times New Roman" w:hAnsi="Times New Roman" w:cs="Times New Roman"/>
          <w:b/>
          <w:bCs/>
          <w:sz w:val="28"/>
        </w:rPr>
        <w:t>đối với viên chức giáo viên</w:t>
      </w:r>
    </w:p>
    <w:p w14:paraId="035D7D87" w14:textId="208FD4BD" w:rsidR="007A7F42" w:rsidRDefault="00542BAF" w:rsidP="004C2294">
      <w:pPr>
        <w:widowControl w:val="0"/>
        <w:spacing w:before="120" w:after="120"/>
        <w:ind w:firstLine="720"/>
        <w:jc w:val="both"/>
        <w:rPr>
          <w:rFonts w:ascii="Times New Roman" w:hAnsi="Times New Roman" w:cs="Times New Roman"/>
          <w:b/>
          <w:bCs/>
          <w:spacing w:val="-6"/>
          <w:sz w:val="28"/>
        </w:rPr>
      </w:pPr>
      <w:r>
        <w:rPr>
          <w:rFonts w:ascii="Times New Roman" w:hAnsi="Times New Roman" w:cs="Times New Roman"/>
          <w:b/>
          <w:bCs/>
          <w:spacing w:val="-6"/>
          <w:sz w:val="28"/>
        </w:rPr>
        <w:t>1</w:t>
      </w:r>
      <w:r w:rsidR="00B17DA4">
        <w:rPr>
          <w:rFonts w:ascii="Times New Roman" w:hAnsi="Times New Roman" w:cs="Times New Roman"/>
          <w:b/>
          <w:bCs/>
          <w:spacing w:val="-6"/>
          <w:sz w:val="28"/>
        </w:rPr>
        <w:t xml:space="preserve">. </w:t>
      </w:r>
      <w:r w:rsidR="007A7F42" w:rsidRPr="00983AAA">
        <w:rPr>
          <w:rFonts w:ascii="Times New Roman" w:hAnsi="Times New Roman" w:cs="Times New Roman"/>
          <w:b/>
          <w:bCs/>
          <w:spacing w:val="-6"/>
          <w:sz w:val="28"/>
        </w:rPr>
        <w:t xml:space="preserve">Viên chức dự xét thăng hạng chức danh </w:t>
      </w:r>
      <w:r w:rsidR="007D0AB6" w:rsidRPr="00983AAA">
        <w:rPr>
          <w:rFonts w:ascii="Times New Roman" w:hAnsi="Times New Roman" w:cs="Times New Roman"/>
          <w:b/>
          <w:bCs/>
          <w:spacing w:val="-6"/>
          <w:sz w:val="28"/>
        </w:rPr>
        <w:t xml:space="preserve">nghề nghiệp giáo viên tiểu học hạng </w:t>
      </w:r>
      <w:r w:rsidR="007A7F42" w:rsidRPr="00983AAA">
        <w:rPr>
          <w:rFonts w:ascii="Times New Roman" w:hAnsi="Times New Roman" w:cs="Times New Roman"/>
          <w:b/>
          <w:bCs/>
          <w:spacing w:val="-6"/>
          <w:sz w:val="28"/>
        </w:rPr>
        <w:t xml:space="preserve">II - Mã số </w:t>
      </w:r>
      <w:r w:rsidR="007D0AB6" w:rsidRPr="00983AAA">
        <w:rPr>
          <w:rFonts w:ascii="Times New Roman" w:hAnsi="Times New Roman" w:cs="Times New Roman"/>
          <w:b/>
          <w:bCs/>
          <w:spacing w:val="-6"/>
          <w:sz w:val="28"/>
        </w:rPr>
        <w:t>V.</w:t>
      </w:r>
      <w:r w:rsidR="007A7F42" w:rsidRPr="00983AAA">
        <w:rPr>
          <w:rFonts w:ascii="Times New Roman" w:hAnsi="Times New Roman" w:cs="Times New Roman"/>
          <w:b/>
          <w:bCs/>
          <w:spacing w:val="-6"/>
          <w:sz w:val="28"/>
        </w:rPr>
        <w:t>0</w:t>
      </w:r>
      <w:r w:rsidR="007D0AB6" w:rsidRPr="00983AAA">
        <w:rPr>
          <w:rFonts w:ascii="Times New Roman" w:hAnsi="Times New Roman" w:cs="Times New Roman"/>
          <w:b/>
          <w:bCs/>
          <w:spacing w:val="-6"/>
          <w:sz w:val="28"/>
        </w:rPr>
        <w:t>7</w:t>
      </w:r>
      <w:r w:rsidR="007A7F42" w:rsidRPr="00983AAA">
        <w:rPr>
          <w:rFonts w:ascii="Times New Roman" w:hAnsi="Times New Roman" w:cs="Times New Roman"/>
          <w:b/>
          <w:bCs/>
          <w:spacing w:val="-6"/>
          <w:sz w:val="28"/>
        </w:rPr>
        <w:t>.03</w:t>
      </w:r>
      <w:r w:rsidR="007D0AB6" w:rsidRPr="00983AAA">
        <w:rPr>
          <w:rFonts w:ascii="Times New Roman" w:hAnsi="Times New Roman" w:cs="Times New Roman"/>
          <w:b/>
          <w:bCs/>
          <w:spacing w:val="-6"/>
          <w:sz w:val="28"/>
        </w:rPr>
        <w:t>.28</w:t>
      </w:r>
    </w:p>
    <w:p w14:paraId="128E6C5F" w14:textId="6AA20AE5" w:rsidR="00394AEE" w:rsidRPr="00A667E4" w:rsidRDefault="00542BAF" w:rsidP="00394AEE">
      <w:pPr>
        <w:ind w:firstLine="720"/>
        <w:rPr>
          <w:rFonts w:ascii="Times New Roman" w:hAnsi="Times New Roman" w:cs="Times New Roman"/>
          <w:b/>
          <w:bCs/>
          <w:sz w:val="28"/>
        </w:rPr>
      </w:pPr>
      <w:r>
        <w:rPr>
          <w:rFonts w:ascii="Times New Roman" w:hAnsi="Times New Roman" w:cs="Times New Roman"/>
          <w:b/>
          <w:bCs/>
          <w:sz w:val="28"/>
        </w:rPr>
        <w:t>T</w:t>
      </w:r>
      <w:r w:rsidR="00394AEE" w:rsidRPr="00A667E4">
        <w:rPr>
          <w:rFonts w:ascii="Times New Roman" w:hAnsi="Times New Roman" w:cs="Times New Roman"/>
          <w:b/>
          <w:bCs/>
          <w:sz w:val="28"/>
        </w:rPr>
        <w:t>iêu chuẩn</w:t>
      </w:r>
      <w:r>
        <w:rPr>
          <w:rFonts w:ascii="Times New Roman" w:hAnsi="Times New Roman" w:cs="Times New Roman"/>
          <w:b/>
          <w:bCs/>
          <w:sz w:val="28"/>
        </w:rPr>
        <w:t xml:space="preserve">, </w:t>
      </w:r>
      <w:r w:rsidR="0021352D">
        <w:rPr>
          <w:rFonts w:ascii="Times New Roman" w:hAnsi="Times New Roman" w:cs="Times New Roman"/>
          <w:b/>
          <w:bCs/>
          <w:sz w:val="28"/>
        </w:rPr>
        <w:t>đ</w:t>
      </w:r>
      <w:r>
        <w:rPr>
          <w:rFonts w:ascii="Times New Roman" w:hAnsi="Times New Roman" w:cs="Times New Roman"/>
          <w:b/>
          <w:bCs/>
          <w:sz w:val="28"/>
        </w:rPr>
        <w:t>iều kiện</w:t>
      </w:r>
    </w:p>
    <w:p w14:paraId="685861BB" w14:textId="44B5169F" w:rsidR="00427BCC" w:rsidRDefault="00A667E4" w:rsidP="008C0ED9">
      <w:pPr>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rPr>
        <w:t xml:space="preserve">- </w:t>
      </w:r>
      <w:r w:rsidR="00394AEE" w:rsidRPr="00A667E4">
        <w:rPr>
          <w:rFonts w:ascii="Times New Roman" w:eastAsia="Times New Roman" w:hAnsi="Times New Roman" w:cs="Times New Roman"/>
          <w:color w:val="000000"/>
          <w:sz w:val="28"/>
        </w:rPr>
        <w:t>Điều 5, Thông tư 13/2024/TT-BGDĐT ngày 30/10/2024 của Bộ trưởng Bộ Giáo dục và Đào tạo</w:t>
      </w:r>
      <w:r w:rsidR="008D5E58">
        <w:rPr>
          <w:rFonts w:ascii="Times New Roman" w:eastAsia="Times New Roman" w:hAnsi="Times New Roman" w:cs="Times New Roman"/>
          <w:color w:val="000000"/>
          <w:sz w:val="28"/>
        </w:rPr>
        <w:t xml:space="preserve">, </w:t>
      </w:r>
      <w:r w:rsidR="00427BCC">
        <w:rPr>
          <w:rFonts w:ascii="Times New Roman" w:eastAsia="Times New Roman" w:hAnsi="Times New Roman" w:cs="Times New Roman"/>
          <w:color w:val="000000"/>
          <w:sz w:val="24"/>
          <w:szCs w:val="24"/>
        </w:rPr>
        <w:t xml:space="preserve">Cụ thể: </w:t>
      </w:r>
    </w:p>
    <w:p w14:paraId="03A0027F"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1. Đã được bổ nhiệm chức danh nghề nghiệp giáo viên tiểu học hạng III (mã số V.07.03.29). </w:t>
      </w:r>
    </w:p>
    <w:p w14:paraId="2C8C7D2F"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2. Trong thời gian giữ chức danh nghề nghiệp giáo viên tiểu học hạng III và tương đương, có </w:t>
      </w:r>
      <w:r w:rsidRPr="00983AAA">
        <w:rPr>
          <w:rFonts w:ascii="Times New Roman" w:hAnsi="Times New Roman" w:cs="Times New Roman"/>
          <w:b/>
          <w:bCs/>
          <w:i/>
          <w:iCs/>
          <w:spacing w:val="3"/>
          <w:sz w:val="28"/>
        </w:rPr>
        <w:t>03 năm công tác</w:t>
      </w:r>
      <w:r w:rsidRPr="00983AAA">
        <w:rPr>
          <w:rFonts w:ascii="Times New Roman" w:hAnsi="Times New Roman" w:cs="Times New Roman"/>
          <w:spacing w:val="3"/>
          <w:sz w:val="28"/>
        </w:rPr>
        <w:t xml:space="preserve"> </w:t>
      </w:r>
      <w:r w:rsidRPr="00983AAA">
        <w:rPr>
          <w:rFonts w:ascii="Times New Roman" w:hAnsi="Times New Roman" w:cs="Times New Roman"/>
          <w:b/>
          <w:bCs/>
          <w:i/>
          <w:iCs/>
          <w:spacing w:val="3"/>
          <w:sz w:val="28"/>
        </w:rPr>
        <w:t>liền kề trước năm dự xét thăng hạng</w:t>
      </w:r>
      <w:r w:rsidRPr="00983AAA">
        <w:rPr>
          <w:rFonts w:ascii="Times New Roman" w:hAnsi="Times New Roman" w:cs="Times New Roman"/>
          <w:spacing w:val="3"/>
          <w:sz w:val="28"/>
        </w:rPr>
        <w:t xml:space="preserve"> chức danh nghề nghiệp được xếp loại chất lượng ở mức hoàn thành tốt nhiệm vụ trở lên; có phẩm chất chính trị, đạo đức nghề nghiệp tốt; không trong thời hạn xử lý kỷ luật; không trong thời gian thực hiện các quy định liên quan đến kỷ luật theo quy định của Đảng và của pháp luật. </w:t>
      </w:r>
    </w:p>
    <w:p w14:paraId="24AB2CA6"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3. Đáp ứng tiêu chuẩn về trình độ đào tạo, bồi dưỡng của chức danh nghề nghiệp giáo viên tiểu học hạng II theo quy định tại điểm a khoản 3 Điều 4 Thông tư số 02/2021/TT-BGDĐT ngày 02 tháng 02 năm 2021 của Bộ trưởng Bộ Giáo dục và Đào tạo quy định mã số, tiêu chuẩn chức danh nghề nghiệp và bổ nhiệm, xếp lương viên chức giảng dạy trong các trường tiểu học công lập và khoản 2 Điều 2 Thông tư số 08/2023/TT-BGDĐT. </w:t>
      </w:r>
    </w:p>
    <w:p w14:paraId="55DC9519"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4. Đáp ứng tiêu chuẩn về năng lực chuyên môn, nghiệp vụ của chức danh nghề nghiệp giáo viên tiểu học hạng II theo quy định tại điểm a, điểm b, điểm c, điểm d, điểm đ, điểm e, điểm h khoản 4 Điều 4 Thông tư số 02/2021/TT-BGDĐT </w:t>
      </w:r>
      <w:r w:rsidRPr="00983AAA">
        <w:rPr>
          <w:rFonts w:ascii="Times New Roman" w:hAnsi="Times New Roman" w:cs="Times New Roman"/>
          <w:spacing w:val="3"/>
          <w:sz w:val="28"/>
        </w:rPr>
        <w:lastRenderedPageBreak/>
        <w:t xml:space="preserve">và khoản 3 Điều 2 Thông tư số 08/2023/TT-BGDĐT. </w:t>
      </w:r>
    </w:p>
    <w:p w14:paraId="0A50D426" w14:textId="0E77AFC3" w:rsidR="00427BCC"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5. Đáp ứng yêu cầu về thời gian giữ chức danh nghề nghiệp giáo viên tiểu học hạng III (bao gồm cả thời gian giữ hạng tương đương) theo quy định tại khoản 4 Điều 2 Thông tư số 08/2023/TT-BGDĐT. Trường hợp giáo viên trước khi được tuyển dụng, tiếp nhận đã có thời gian công tác theo đúng quy định của pháp luật, có đóng bảo hiểm xã hội bắt buộc thì thực hiện theo quy định của Chính phủ tại điểm d khoản 1 Điều 32 Nghị định số 115/2020/NĐ-CP đã được sửa đổi, bổ sung tại khoản 16 Điều 1 Nghị định số 85/2023/NĐ-CP.</w:t>
      </w:r>
    </w:p>
    <w:p w14:paraId="7B33BBD8" w14:textId="77777777" w:rsidR="008B50E6" w:rsidRDefault="008B50E6" w:rsidP="008B50E6">
      <w:pPr>
        <w:ind w:firstLine="720"/>
        <w:jc w:val="both"/>
        <w:rPr>
          <w:rFonts w:ascii="Times New Roman" w:hAnsi="Times New Roman" w:cs="Times New Roman"/>
          <w:b/>
          <w:bCs/>
          <w:sz w:val="28"/>
        </w:rPr>
      </w:pPr>
      <w:r>
        <w:rPr>
          <w:rFonts w:ascii="Times New Roman" w:hAnsi="Times New Roman" w:cs="Times New Roman"/>
          <w:b/>
          <w:bCs/>
          <w:sz w:val="28"/>
        </w:rPr>
        <w:t>Xác định t</w:t>
      </w:r>
      <w:r w:rsidRPr="00B903A0">
        <w:rPr>
          <w:rFonts w:ascii="Times New Roman" w:hAnsi="Times New Roman" w:cs="Times New Roman"/>
          <w:b/>
          <w:bCs/>
          <w:sz w:val="28"/>
        </w:rPr>
        <w:t>hời gian giữ</w:t>
      </w:r>
      <w:r>
        <w:rPr>
          <w:rFonts w:ascii="Times New Roman" w:hAnsi="Times New Roman" w:cs="Times New Roman"/>
          <w:b/>
          <w:bCs/>
          <w:sz w:val="28"/>
        </w:rPr>
        <w:t xml:space="preserve"> hạng</w:t>
      </w:r>
      <w:r w:rsidRPr="00B903A0">
        <w:rPr>
          <w:rFonts w:ascii="Times New Roman" w:hAnsi="Times New Roman" w:cs="Times New Roman"/>
          <w:b/>
          <w:bCs/>
          <w:sz w:val="28"/>
        </w:rPr>
        <w:t xml:space="preserve"> chức danh </w:t>
      </w:r>
      <w:r>
        <w:rPr>
          <w:rFonts w:ascii="Times New Roman" w:hAnsi="Times New Roman" w:cs="Times New Roman"/>
          <w:b/>
          <w:bCs/>
          <w:sz w:val="28"/>
        </w:rPr>
        <w:t xml:space="preserve">nghề nghiệp </w:t>
      </w:r>
      <w:r w:rsidRPr="00B903A0">
        <w:rPr>
          <w:rFonts w:ascii="Times New Roman" w:hAnsi="Times New Roman" w:cs="Times New Roman"/>
          <w:b/>
          <w:bCs/>
          <w:sz w:val="28"/>
        </w:rPr>
        <w:t>và tương đương</w:t>
      </w:r>
    </w:p>
    <w:p w14:paraId="209E7D25" w14:textId="45C86A69" w:rsidR="008B50E6" w:rsidRDefault="008B50E6" w:rsidP="008D5E58">
      <w:pPr>
        <w:ind w:firstLine="720"/>
        <w:jc w:val="both"/>
        <w:rPr>
          <w:rFonts w:ascii="Times New Roman" w:hAnsi="Times New Roman" w:cs="Times New Roman"/>
          <w:spacing w:val="3"/>
          <w:sz w:val="28"/>
        </w:rPr>
      </w:pPr>
      <w:r w:rsidRPr="00DC3672">
        <w:rPr>
          <w:rFonts w:ascii="Times New Roman" w:eastAsia="Times New Roman" w:hAnsi="Times New Roman" w:cs="Times New Roman"/>
          <w:color w:val="000000"/>
          <w:sz w:val="28"/>
        </w:rPr>
        <w:t>- Khoản 2, Điều 13, Thông tư 13/2024/TT-BGDĐT ngày 30/10/2024 của Bộ trưởng Bộ Giáo dục và Đào tạo</w:t>
      </w:r>
      <w:r w:rsidR="008D5E58">
        <w:rPr>
          <w:rFonts w:ascii="Times New Roman" w:eastAsia="Times New Roman" w:hAnsi="Times New Roman" w:cs="Times New Roman"/>
          <w:color w:val="000000"/>
          <w:sz w:val="24"/>
          <w:szCs w:val="24"/>
        </w:rPr>
        <w:t xml:space="preserve">, </w:t>
      </w:r>
      <w:r>
        <w:rPr>
          <w:rFonts w:ascii="Times New Roman" w:hAnsi="Times New Roman" w:cs="Times New Roman"/>
          <w:spacing w:val="3"/>
          <w:sz w:val="28"/>
        </w:rPr>
        <w:t>Cụ thể:</w:t>
      </w:r>
    </w:p>
    <w:p w14:paraId="5A42FF59"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Thời gian được tính vào thời gian giữ chức danh nghề nghiệp giáo viên tiểu học hạng III (mã số V.07.03.29) gồm có: </w:t>
      </w:r>
    </w:p>
    <w:p w14:paraId="574ADB7D"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a) Thời gian giữ chức danh nghề nghiệp giáo viên tiểu học hạng III (mã số V.07.03.29); </w:t>
      </w:r>
    </w:p>
    <w:p w14:paraId="6DD3224C"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b) Thời gian giáo viên giữ chức danh nghề nghiệp giáo viên tiểu học hạng III (mã số V.07.03.08); </w:t>
      </w:r>
    </w:p>
    <w:p w14:paraId="57D7C048"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c) Thời gian giáo viên giữ chức danh nghề nghiệp giáo viên tiểu học hạng IV (mã số V.07.03.09); </w:t>
      </w:r>
    </w:p>
    <w:p w14:paraId="0AF881F8"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d) Thời gian giữ ngạch giáo viên tiểu học chính (mã số 15a.204); </w:t>
      </w:r>
    </w:p>
    <w:p w14:paraId="7A9ECB93"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đ) Thời gian giữ ngạch giáo viên tiểu học (mã số 15.114); </w:t>
      </w:r>
    </w:p>
    <w:p w14:paraId="38F4C75B"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e) Thời gian khác được cơ quan có thẩm quyền xác định tương đương với các hạng, ngạch quy định tại điểm a, điểm b, điểm c, điểm d, điểm đ khoản này khi giáo viên được chuyển chức danh nghề nghiệp giáo viên tiểu học; </w:t>
      </w:r>
    </w:p>
    <w:p w14:paraId="2190B8C4"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g) Thời gian công tác theo đúng quy định của pháp luật, có đóng bảo hiểm xã hội bắt buộc đáp ứng quy định của Chính phủ tại điểm d khoản 1 Điều 32 Nghị định số 115/2020/NĐ-CP đã được sửa đổi, bổ sung tại khoản 16 Điều 1 Nghị định số 85/2023/NĐ-CP.</w:t>
      </w:r>
    </w:p>
    <w:p w14:paraId="2F02D7C6" w14:textId="4A709C93" w:rsidR="009B1825" w:rsidRDefault="00542BAF" w:rsidP="004C2294">
      <w:pPr>
        <w:widowControl w:val="0"/>
        <w:spacing w:before="120" w:after="120"/>
        <w:ind w:firstLine="720"/>
        <w:jc w:val="both"/>
        <w:rPr>
          <w:rFonts w:ascii="Times New Roman" w:hAnsi="Times New Roman" w:cs="Times New Roman"/>
          <w:b/>
          <w:bCs/>
          <w:spacing w:val="-6"/>
          <w:sz w:val="28"/>
        </w:rPr>
      </w:pPr>
      <w:r>
        <w:rPr>
          <w:rFonts w:ascii="Times New Roman" w:hAnsi="Times New Roman" w:cs="Times New Roman"/>
          <w:b/>
          <w:bCs/>
          <w:spacing w:val="-6"/>
          <w:sz w:val="28"/>
        </w:rPr>
        <w:t>2</w:t>
      </w:r>
      <w:r w:rsidR="00DC3672">
        <w:rPr>
          <w:rFonts w:ascii="Times New Roman" w:hAnsi="Times New Roman" w:cs="Times New Roman"/>
          <w:b/>
          <w:bCs/>
          <w:spacing w:val="-6"/>
          <w:sz w:val="28"/>
        </w:rPr>
        <w:t xml:space="preserve">. </w:t>
      </w:r>
      <w:r w:rsidR="009B1825" w:rsidRPr="00983AAA">
        <w:rPr>
          <w:rFonts w:ascii="Times New Roman" w:hAnsi="Times New Roman" w:cs="Times New Roman"/>
          <w:b/>
          <w:bCs/>
          <w:spacing w:val="-6"/>
          <w:sz w:val="28"/>
        </w:rPr>
        <w:t>Viên chức dự xét thăng hạng chức danh nghề nghiệp giáo viên trung học cơ sở hạng II - Mã số V.07.0</w:t>
      </w:r>
      <w:r w:rsidR="00244617" w:rsidRPr="00983AAA">
        <w:rPr>
          <w:rFonts w:ascii="Times New Roman" w:hAnsi="Times New Roman" w:cs="Times New Roman"/>
          <w:b/>
          <w:bCs/>
          <w:spacing w:val="-6"/>
          <w:sz w:val="28"/>
        </w:rPr>
        <w:t>4</w:t>
      </w:r>
      <w:r w:rsidR="009B1825" w:rsidRPr="00983AAA">
        <w:rPr>
          <w:rFonts w:ascii="Times New Roman" w:hAnsi="Times New Roman" w:cs="Times New Roman"/>
          <w:b/>
          <w:bCs/>
          <w:spacing w:val="-6"/>
          <w:sz w:val="28"/>
        </w:rPr>
        <w:t>.</w:t>
      </w:r>
      <w:r w:rsidR="00244617" w:rsidRPr="00983AAA">
        <w:rPr>
          <w:rFonts w:ascii="Times New Roman" w:hAnsi="Times New Roman" w:cs="Times New Roman"/>
          <w:b/>
          <w:bCs/>
          <w:spacing w:val="-6"/>
          <w:sz w:val="28"/>
        </w:rPr>
        <w:t>31</w:t>
      </w:r>
    </w:p>
    <w:p w14:paraId="62B9C9B5" w14:textId="3BBFFF35" w:rsidR="00542BAF" w:rsidRPr="00A667E4" w:rsidRDefault="00542BAF" w:rsidP="00983F36">
      <w:pPr>
        <w:widowControl w:val="0"/>
        <w:ind w:firstLine="720"/>
        <w:rPr>
          <w:rFonts w:ascii="Times New Roman" w:hAnsi="Times New Roman" w:cs="Times New Roman"/>
          <w:b/>
          <w:bCs/>
          <w:sz w:val="28"/>
        </w:rPr>
      </w:pPr>
      <w:r>
        <w:rPr>
          <w:rFonts w:ascii="Times New Roman" w:hAnsi="Times New Roman" w:cs="Times New Roman"/>
          <w:b/>
          <w:bCs/>
          <w:sz w:val="28"/>
        </w:rPr>
        <w:t>T</w:t>
      </w:r>
      <w:r w:rsidRPr="00A667E4">
        <w:rPr>
          <w:rFonts w:ascii="Times New Roman" w:hAnsi="Times New Roman" w:cs="Times New Roman"/>
          <w:b/>
          <w:bCs/>
          <w:sz w:val="28"/>
        </w:rPr>
        <w:t>iêu chuẩn</w:t>
      </w:r>
      <w:r>
        <w:rPr>
          <w:rFonts w:ascii="Times New Roman" w:hAnsi="Times New Roman" w:cs="Times New Roman"/>
          <w:b/>
          <w:bCs/>
          <w:sz w:val="28"/>
        </w:rPr>
        <w:t xml:space="preserve">, </w:t>
      </w:r>
      <w:r w:rsidR="0021352D">
        <w:rPr>
          <w:rFonts w:ascii="Times New Roman" w:hAnsi="Times New Roman" w:cs="Times New Roman"/>
          <w:b/>
          <w:bCs/>
          <w:sz w:val="28"/>
        </w:rPr>
        <w:t>đ</w:t>
      </w:r>
      <w:r>
        <w:rPr>
          <w:rFonts w:ascii="Times New Roman" w:hAnsi="Times New Roman" w:cs="Times New Roman"/>
          <w:b/>
          <w:bCs/>
          <w:sz w:val="28"/>
        </w:rPr>
        <w:t>iều kiện</w:t>
      </w:r>
    </w:p>
    <w:p w14:paraId="7E594065" w14:textId="0EE01ABC" w:rsidR="00427BCC" w:rsidRDefault="00165D9F" w:rsidP="00983F36">
      <w:pPr>
        <w:widowControl w:val="0"/>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Pr="00A667E4">
        <w:rPr>
          <w:rFonts w:ascii="Times New Roman" w:eastAsia="Times New Roman" w:hAnsi="Times New Roman" w:cs="Times New Roman"/>
          <w:color w:val="000000"/>
          <w:sz w:val="28"/>
        </w:rPr>
        <w:t xml:space="preserve">Điều </w:t>
      </w:r>
      <w:r w:rsidR="00477DFA">
        <w:rPr>
          <w:rFonts w:ascii="Times New Roman" w:eastAsia="Times New Roman" w:hAnsi="Times New Roman" w:cs="Times New Roman"/>
          <w:color w:val="000000"/>
          <w:sz w:val="28"/>
        </w:rPr>
        <w:t>7</w:t>
      </w:r>
      <w:r w:rsidRPr="00A667E4">
        <w:rPr>
          <w:rFonts w:ascii="Times New Roman" w:eastAsia="Times New Roman" w:hAnsi="Times New Roman" w:cs="Times New Roman"/>
          <w:color w:val="000000"/>
          <w:sz w:val="28"/>
        </w:rPr>
        <w:t>, Thông tư 13/2024/TT-BGDĐT ngày 30/10/2024 của Bộ trưởng Bộ Giáo dục và Đào tạo</w:t>
      </w:r>
      <w:r w:rsidR="00751280">
        <w:rPr>
          <w:rFonts w:ascii="Times New Roman" w:eastAsia="Times New Roman" w:hAnsi="Times New Roman" w:cs="Times New Roman"/>
          <w:color w:val="000000"/>
          <w:sz w:val="28"/>
        </w:rPr>
        <w:t>, cụ thể:</w:t>
      </w:r>
    </w:p>
    <w:p w14:paraId="26DBE086"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lastRenderedPageBreak/>
        <w:t xml:space="preserve">1. Đã được bổ nhiệm chức danh nghề nghiệp giáo viên trung học cơ sở hạng III (mã số V.07.04.32). </w:t>
      </w:r>
    </w:p>
    <w:p w14:paraId="5C41465A" w14:textId="77777777" w:rsidR="00427BCC" w:rsidRPr="00983AAA" w:rsidRDefault="00427BCC" w:rsidP="00427BCC">
      <w:pPr>
        <w:widowControl w:val="0"/>
        <w:spacing w:before="120" w:after="120"/>
        <w:ind w:firstLine="720"/>
        <w:jc w:val="both"/>
        <w:rPr>
          <w:rFonts w:ascii="Times New Roman" w:eastAsia="Times New Roman" w:hAnsi="Times New Roman" w:cs="Times New Roman"/>
          <w:sz w:val="28"/>
        </w:rPr>
      </w:pPr>
      <w:r w:rsidRPr="00983AAA">
        <w:rPr>
          <w:rFonts w:ascii="Times New Roman" w:hAnsi="Times New Roman" w:cs="Times New Roman"/>
          <w:spacing w:val="3"/>
          <w:sz w:val="28"/>
        </w:rPr>
        <w:t xml:space="preserve">2. Trong thời gian giữ chức danh nghề nghiệp giáo viên trung học cơ sở hạng III và tương đương, có </w:t>
      </w:r>
      <w:r w:rsidRPr="00983AAA">
        <w:rPr>
          <w:rFonts w:ascii="Times New Roman" w:hAnsi="Times New Roman" w:cs="Times New Roman"/>
          <w:b/>
          <w:bCs/>
          <w:i/>
          <w:iCs/>
          <w:spacing w:val="3"/>
          <w:sz w:val="28"/>
        </w:rPr>
        <w:t>03 năm công tác liền kề trước năm dự xét thăng hạng</w:t>
      </w:r>
      <w:r w:rsidRPr="00983AAA">
        <w:rPr>
          <w:rFonts w:ascii="Times New Roman" w:hAnsi="Times New Roman" w:cs="Times New Roman"/>
          <w:spacing w:val="3"/>
          <w:sz w:val="28"/>
        </w:rPr>
        <w:t xml:space="preserve"> chức danh nghề nghiệp được xếp loại chất lượng ở mức hoàn thành tốt nhiệm vụ trở lên; có phẩm chất chính trị, đạo đức nghề nghiệp tốt; không trong thời hạn xử</w:t>
      </w:r>
      <w:r w:rsidRPr="00983AAA">
        <w:rPr>
          <w:rFonts w:ascii="Times New Roman" w:hAnsi="Times New Roman" w:cs="Times New Roman"/>
          <w:spacing w:val="3"/>
          <w:sz w:val="28"/>
          <w:shd w:val="clear" w:color="auto" w:fill="DBEBFF"/>
        </w:rPr>
        <w:t xml:space="preserve"> </w:t>
      </w:r>
      <w:r w:rsidRPr="00983AAA">
        <w:rPr>
          <w:rFonts w:ascii="Times New Roman" w:eastAsia="Times New Roman" w:hAnsi="Times New Roman" w:cs="Times New Roman"/>
          <w:sz w:val="28"/>
        </w:rPr>
        <w:t xml:space="preserve">lý kỷ luật; không trong thời gian thực hiện các quy định liên quan đến kỷ luật theo quy định của Đảng và của pháp luật. </w:t>
      </w:r>
    </w:p>
    <w:p w14:paraId="4F34C416" w14:textId="77777777" w:rsidR="00427BCC" w:rsidRPr="00983AAA" w:rsidRDefault="00427BCC" w:rsidP="00427BCC">
      <w:pPr>
        <w:widowControl w:val="0"/>
        <w:spacing w:before="120" w:after="120"/>
        <w:ind w:firstLine="720"/>
        <w:jc w:val="both"/>
        <w:rPr>
          <w:rFonts w:ascii="Times New Roman" w:eastAsia="Times New Roman" w:hAnsi="Times New Roman" w:cs="Times New Roman"/>
          <w:sz w:val="28"/>
        </w:rPr>
      </w:pPr>
      <w:r w:rsidRPr="00983AAA">
        <w:rPr>
          <w:rFonts w:ascii="Times New Roman" w:eastAsia="Times New Roman" w:hAnsi="Times New Roman" w:cs="Times New Roman"/>
          <w:sz w:val="28"/>
        </w:rPr>
        <w:t xml:space="preserve">3. Đáp ứng tiêu chuẩn về trình độ đào tạo, bồi dưỡng của chức danh nghề nghiệp giáo viên trung học cơ sở hạng II theo quy định tại điểm a khoản 3 Điều 4 Thông tư số 03/2021/TT-BGDĐT ngày 02 tháng 02 năm 2021 của Bộ trưởng Bộ Giáo dục và Đào tạo quy định mã số, tiêu chuẩn chức danh nghề nghiệp và bổ nhiệm, xếp lương viên chức giảng dạy trong các trường trung học cơ sở công lập và khoản 2 Điều 3 Thông tư số 08/2023/TT-BGDĐT. </w:t>
      </w:r>
    </w:p>
    <w:p w14:paraId="36534E38" w14:textId="77777777" w:rsidR="00427BCC" w:rsidRPr="00983AAA" w:rsidRDefault="00427BCC" w:rsidP="00427BCC">
      <w:pPr>
        <w:widowControl w:val="0"/>
        <w:spacing w:before="120" w:after="120"/>
        <w:ind w:firstLine="720"/>
        <w:jc w:val="both"/>
        <w:rPr>
          <w:rFonts w:ascii="Times New Roman" w:eastAsia="Times New Roman" w:hAnsi="Times New Roman" w:cs="Times New Roman"/>
          <w:sz w:val="28"/>
        </w:rPr>
      </w:pPr>
      <w:r w:rsidRPr="00983AAA">
        <w:rPr>
          <w:rFonts w:ascii="Times New Roman" w:eastAsia="Times New Roman" w:hAnsi="Times New Roman" w:cs="Times New Roman"/>
          <w:sz w:val="28"/>
        </w:rPr>
        <w:t xml:space="preserve">4. Đáp ứng tiêu chuẩn về năng lực chuyên môn, nghiệp vụ của chức danh nghề nghiệp giáo viên trung học cơ sở hạng II theo quy định tại điểm a, điểm b, điểm c, điểm d, điểm đ, điểm e, điểm g, điểm i khoản 4 Điều 4 Thông tư số 03/2021/TT-BGDĐT và khoản 3 Điều 3 Thông tư số 08/2023/TT-BGDĐT. </w:t>
      </w:r>
    </w:p>
    <w:p w14:paraId="34EC8619" w14:textId="466E5B4A" w:rsidR="00427BCC" w:rsidRDefault="00427BCC" w:rsidP="00427BCC">
      <w:pPr>
        <w:widowControl w:val="0"/>
        <w:spacing w:before="120" w:after="120"/>
        <w:ind w:firstLine="720"/>
        <w:jc w:val="both"/>
        <w:rPr>
          <w:rFonts w:ascii="Times New Roman" w:eastAsia="Times New Roman" w:hAnsi="Times New Roman" w:cs="Times New Roman"/>
          <w:sz w:val="28"/>
        </w:rPr>
      </w:pPr>
      <w:r w:rsidRPr="00983AAA">
        <w:rPr>
          <w:rFonts w:ascii="Times New Roman" w:eastAsia="Times New Roman" w:hAnsi="Times New Roman" w:cs="Times New Roman"/>
          <w:sz w:val="28"/>
        </w:rPr>
        <w:t>5. Đáp ứng yêu cầu về thời gian giữ chức danh nghề nghiệp giáo viên trung học cơ sở hạng III (bao gồm cả thời gian giữ hạng tương đương) theo quy định tại khoản 4 Điều 3 Thông tư số 08/2023/TT-BGDĐT. Trường hợp giáo viên trước khi được tuyển dụng, tiếp nhận đã có thời gian công tác theo đúng quy định của pháp luật, có đóng bảo hiểm xã hội bắt buộc thì thực hiện theo quy định của Chính phủ tại điểm d khoản 1 Điều 32 Nghị định số 115/2020/NĐ-CP đã được sửa đổi, bổ sung tại khoản 16 Điều 1 Nghị định số 85/2023/NĐ-CP.</w:t>
      </w:r>
    </w:p>
    <w:p w14:paraId="2A7A7773" w14:textId="77777777" w:rsidR="00751280" w:rsidRDefault="00751280" w:rsidP="00751280">
      <w:pPr>
        <w:ind w:firstLine="720"/>
        <w:jc w:val="both"/>
        <w:rPr>
          <w:rFonts w:ascii="Times New Roman" w:hAnsi="Times New Roman" w:cs="Times New Roman"/>
          <w:b/>
          <w:bCs/>
          <w:sz w:val="28"/>
        </w:rPr>
      </w:pPr>
      <w:r>
        <w:rPr>
          <w:rFonts w:ascii="Times New Roman" w:hAnsi="Times New Roman" w:cs="Times New Roman"/>
          <w:b/>
          <w:bCs/>
          <w:sz w:val="28"/>
        </w:rPr>
        <w:t>Xác định t</w:t>
      </w:r>
      <w:r w:rsidRPr="00B903A0">
        <w:rPr>
          <w:rFonts w:ascii="Times New Roman" w:hAnsi="Times New Roman" w:cs="Times New Roman"/>
          <w:b/>
          <w:bCs/>
          <w:sz w:val="28"/>
        </w:rPr>
        <w:t>hời gian giữ</w:t>
      </w:r>
      <w:r>
        <w:rPr>
          <w:rFonts w:ascii="Times New Roman" w:hAnsi="Times New Roman" w:cs="Times New Roman"/>
          <w:b/>
          <w:bCs/>
          <w:sz w:val="28"/>
        </w:rPr>
        <w:t xml:space="preserve"> hạng</w:t>
      </w:r>
      <w:r w:rsidRPr="00B903A0">
        <w:rPr>
          <w:rFonts w:ascii="Times New Roman" w:hAnsi="Times New Roman" w:cs="Times New Roman"/>
          <w:b/>
          <w:bCs/>
          <w:sz w:val="28"/>
        </w:rPr>
        <w:t xml:space="preserve"> chức danh </w:t>
      </w:r>
      <w:r>
        <w:rPr>
          <w:rFonts w:ascii="Times New Roman" w:hAnsi="Times New Roman" w:cs="Times New Roman"/>
          <w:b/>
          <w:bCs/>
          <w:sz w:val="28"/>
        </w:rPr>
        <w:t xml:space="preserve">nghề nghiệp </w:t>
      </w:r>
      <w:r w:rsidRPr="00B903A0">
        <w:rPr>
          <w:rFonts w:ascii="Times New Roman" w:hAnsi="Times New Roman" w:cs="Times New Roman"/>
          <w:b/>
          <w:bCs/>
          <w:sz w:val="28"/>
        </w:rPr>
        <w:t>và tương đương</w:t>
      </w:r>
    </w:p>
    <w:p w14:paraId="37454E38" w14:textId="77777777" w:rsidR="00751280" w:rsidRDefault="00751280" w:rsidP="00751280">
      <w:pPr>
        <w:ind w:firstLine="720"/>
        <w:jc w:val="both"/>
        <w:rPr>
          <w:rFonts w:ascii="Times New Roman" w:eastAsia="Times New Roman" w:hAnsi="Times New Roman" w:cs="Times New Roman"/>
          <w:color w:val="000000"/>
          <w:sz w:val="28"/>
        </w:rPr>
      </w:pPr>
      <w:r w:rsidRPr="00DC3672">
        <w:rPr>
          <w:rFonts w:ascii="Times New Roman" w:eastAsia="Times New Roman" w:hAnsi="Times New Roman" w:cs="Times New Roman"/>
          <w:color w:val="000000"/>
          <w:sz w:val="28"/>
        </w:rPr>
        <w:t xml:space="preserve">- Khoản </w:t>
      </w:r>
      <w:r w:rsidRPr="00477DFA">
        <w:rPr>
          <w:rFonts w:ascii="Times New Roman" w:eastAsia="Times New Roman" w:hAnsi="Times New Roman" w:cs="Times New Roman"/>
          <w:color w:val="000000"/>
          <w:sz w:val="28"/>
        </w:rPr>
        <w:t>3</w:t>
      </w:r>
      <w:r w:rsidRPr="00DC3672">
        <w:rPr>
          <w:rFonts w:ascii="Times New Roman" w:eastAsia="Times New Roman" w:hAnsi="Times New Roman" w:cs="Times New Roman"/>
          <w:color w:val="000000"/>
          <w:sz w:val="28"/>
        </w:rPr>
        <w:t>, Điều 13, Thông tư 13/2024/TT-BGDĐT ngày 30/10/2024 của Bộ trưởng Bộ Giáo dục và Đào tạo</w:t>
      </w:r>
      <w:r>
        <w:rPr>
          <w:rFonts w:ascii="Times New Roman" w:eastAsia="Times New Roman" w:hAnsi="Times New Roman" w:cs="Times New Roman"/>
          <w:color w:val="000000"/>
          <w:sz w:val="28"/>
        </w:rPr>
        <w:t>, cụ thể:</w:t>
      </w:r>
    </w:p>
    <w:p w14:paraId="78D69335"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Thời gian được tính vào thời gian giữ chức danh nghề nghiệp giáo viên trung học cơ sở hạng III (mã số V.07.04.32) gồm có: </w:t>
      </w:r>
    </w:p>
    <w:p w14:paraId="5ADA426D"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a) Thời gian giữ chức danh nghề nghiệp giáo viên trung học cơ sở hạng III (mã số V.07.04.32); </w:t>
      </w:r>
    </w:p>
    <w:p w14:paraId="02333847"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 xml:space="preserve">b) Thời gian giáo viên giữ chức danh nghề nghiệp giáo viên trung học cơ sở hạng III (mã số V.07.04.12); </w:t>
      </w:r>
    </w:p>
    <w:p w14:paraId="0202A5C2"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c) Thời gian giáo viên giữ ngạch giáo viên trung học cơ sở (mã số 15a.202);</w:t>
      </w:r>
    </w:p>
    <w:p w14:paraId="3A9DAC2A"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lastRenderedPageBreak/>
        <w:t xml:space="preserve">d) Thời gian khác được cơ quan có thẩm quyền xác định tương đương với các hạng, ngạch quy định tại điểm a, điểm b, điểm c khoản này khi giáo viên được chuyển chức danh nghề nghiệp giáo viên trung học cơ sở; </w:t>
      </w:r>
    </w:p>
    <w:p w14:paraId="4DE2A9EF" w14:textId="77777777" w:rsidR="00751280" w:rsidRPr="005327C9" w:rsidRDefault="00751280" w:rsidP="00751280">
      <w:pPr>
        <w:widowControl w:val="0"/>
        <w:spacing w:before="120" w:after="120"/>
        <w:ind w:firstLine="720"/>
        <w:jc w:val="both"/>
        <w:rPr>
          <w:rFonts w:ascii="Times New Roman" w:hAnsi="Times New Roman" w:cs="Times New Roman"/>
          <w:spacing w:val="3"/>
          <w:sz w:val="28"/>
        </w:rPr>
      </w:pPr>
      <w:r w:rsidRPr="005327C9">
        <w:rPr>
          <w:rFonts w:ascii="Times New Roman" w:hAnsi="Times New Roman" w:cs="Times New Roman"/>
          <w:spacing w:val="3"/>
          <w:sz w:val="28"/>
        </w:rPr>
        <w:t>đ) Thời gian công tác theo đúng quy định của pháp luật, có đóng bảo hiểm xã hội bắt buộc đáp ứng quy định của Chính phủ tại điểm d khoản 1 Điều 32 Nghị định số 115/2020/NĐ-CP đã được sửa đổi, bổ sung tại khoản 16 Điều 1 Nghị định số 85/2023/NĐ-CP.</w:t>
      </w:r>
    </w:p>
    <w:p w14:paraId="46A9C571" w14:textId="674CC91E" w:rsidR="001F1E6E" w:rsidRDefault="00542BAF" w:rsidP="004C2294">
      <w:pPr>
        <w:widowControl w:val="0"/>
        <w:spacing w:before="120" w:after="120"/>
        <w:ind w:firstLine="720"/>
        <w:jc w:val="both"/>
        <w:rPr>
          <w:rFonts w:ascii="Times New Roman" w:hAnsi="Times New Roman" w:cs="Times New Roman"/>
          <w:b/>
          <w:bCs/>
          <w:spacing w:val="-6"/>
          <w:sz w:val="28"/>
        </w:rPr>
      </w:pPr>
      <w:r>
        <w:rPr>
          <w:rFonts w:ascii="Times New Roman" w:hAnsi="Times New Roman" w:cs="Times New Roman"/>
          <w:b/>
          <w:bCs/>
          <w:spacing w:val="-6"/>
          <w:sz w:val="28"/>
        </w:rPr>
        <w:t xml:space="preserve">3. </w:t>
      </w:r>
      <w:r w:rsidR="001F1E6E" w:rsidRPr="00983AAA">
        <w:rPr>
          <w:rFonts w:ascii="Times New Roman" w:hAnsi="Times New Roman" w:cs="Times New Roman"/>
          <w:b/>
          <w:bCs/>
          <w:spacing w:val="-6"/>
          <w:sz w:val="28"/>
        </w:rPr>
        <w:t>Viên chức dự xét thăng hạng chức danh nghề nghiệp giáo viên trung học phổ thông hạng II - Mã số V.07.05.1</w:t>
      </w:r>
      <w:r w:rsidR="00064AAA" w:rsidRPr="00983AAA">
        <w:rPr>
          <w:rFonts w:ascii="Times New Roman" w:hAnsi="Times New Roman" w:cs="Times New Roman"/>
          <w:b/>
          <w:bCs/>
          <w:spacing w:val="-6"/>
          <w:sz w:val="28"/>
        </w:rPr>
        <w:t>4</w:t>
      </w:r>
    </w:p>
    <w:p w14:paraId="0C7C0AA9" w14:textId="6000EF10" w:rsidR="00542BAF" w:rsidRPr="00A667E4" w:rsidRDefault="00542BAF" w:rsidP="00542BAF">
      <w:pPr>
        <w:ind w:firstLine="720"/>
        <w:rPr>
          <w:rFonts w:ascii="Times New Roman" w:hAnsi="Times New Roman" w:cs="Times New Roman"/>
          <w:b/>
          <w:bCs/>
          <w:sz w:val="28"/>
        </w:rPr>
      </w:pPr>
      <w:r>
        <w:rPr>
          <w:rFonts w:ascii="Times New Roman" w:hAnsi="Times New Roman" w:cs="Times New Roman"/>
          <w:b/>
          <w:bCs/>
          <w:sz w:val="28"/>
        </w:rPr>
        <w:t>T</w:t>
      </w:r>
      <w:r w:rsidRPr="00A667E4">
        <w:rPr>
          <w:rFonts w:ascii="Times New Roman" w:hAnsi="Times New Roman" w:cs="Times New Roman"/>
          <w:b/>
          <w:bCs/>
          <w:sz w:val="28"/>
        </w:rPr>
        <w:t>iêu chuẩn</w:t>
      </w:r>
      <w:r>
        <w:rPr>
          <w:rFonts w:ascii="Times New Roman" w:hAnsi="Times New Roman" w:cs="Times New Roman"/>
          <w:b/>
          <w:bCs/>
          <w:sz w:val="28"/>
        </w:rPr>
        <w:t xml:space="preserve">, </w:t>
      </w:r>
      <w:r w:rsidR="0021352D">
        <w:rPr>
          <w:rFonts w:ascii="Times New Roman" w:hAnsi="Times New Roman" w:cs="Times New Roman"/>
          <w:b/>
          <w:bCs/>
          <w:sz w:val="28"/>
        </w:rPr>
        <w:t>đ</w:t>
      </w:r>
      <w:r>
        <w:rPr>
          <w:rFonts w:ascii="Times New Roman" w:hAnsi="Times New Roman" w:cs="Times New Roman"/>
          <w:b/>
          <w:bCs/>
          <w:sz w:val="28"/>
        </w:rPr>
        <w:t>iều kiện</w:t>
      </w:r>
    </w:p>
    <w:p w14:paraId="77E3E875" w14:textId="75DE325A" w:rsidR="009A05C0" w:rsidRDefault="009A05C0" w:rsidP="009A05C0">
      <w:pPr>
        <w:ind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Pr="00A667E4">
        <w:rPr>
          <w:rFonts w:ascii="Times New Roman" w:eastAsia="Times New Roman" w:hAnsi="Times New Roman" w:cs="Times New Roman"/>
          <w:color w:val="000000"/>
          <w:sz w:val="28"/>
        </w:rPr>
        <w:t xml:space="preserve">Điều </w:t>
      </w:r>
      <w:r w:rsidR="00E36AFE">
        <w:rPr>
          <w:rFonts w:ascii="Times New Roman" w:eastAsia="Times New Roman" w:hAnsi="Times New Roman" w:cs="Times New Roman"/>
          <w:color w:val="000000"/>
          <w:sz w:val="28"/>
        </w:rPr>
        <w:t>9</w:t>
      </w:r>
      <w:r w:rsidRPr="00A667E4">
        <w:rPr>
          <w:rFonts w:ascii="Times New Roman" w:eastAsia="Times New Roman" w:hAnsi="Times New Roman" w:cs="Times New Roman"/>
          <w:color w:val="000000"/>
          <w:sz w:val="28"/>
        </w:rPr>
        <w:t xml:space="preserve"> Thông tư 13/2024/TT-BGDĐT ngày 30/10/2024 của Bộ trưởng Bộ Giáo dục và Đào tạo</w:t>
      </w:r>
      <w:r w:rsidR="00B56759">
        <w:rPr>
          <w:rFonts w:ascii="Times New Roman" w:eastAsia="Times New Roman" w:hAnsi="Times New Roman" w:cs="Times New Roman"/>
          <w:color w:val="000000"/>
          <w:sz w:val="28"/>
        </w:rPr>
        <w:t>, cụ thể:</w:t>
      </w:r>
    </w:p>
    <w:p w14:paraId="5CB21B68"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1. Đã được bổ nhiệm chức danh nghề nghiệp giáo viên trung học phổ thông hạng III (mã số V.07.05.15). </w:t>
      </w:r>
    </w:p>
    <w:p w14:paraId="37D243A4"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2. Trong thời gian giữ chức danh nghề nghiệp giáo viên trung học phổ thông hạng III và tương đương, có </w:t>
      </w:r>
      <w:r w:rsidRPr="00983AAA">
        <w:rPr>
          <w:rFonts w:ascii="Times New Roman" w:hAnsi="Times New Roman" w:cs="Times New Roman"/>
          <w:b/>
          <w:bCs/>
          <w:i/>
          <w:iCs/>
          <w:spacing w:val="3"/>
          <w:sz w:val="28"/>
        </w:rPr>
        <w:t>03 năm công tác liền kề trước năm dự xét thăng hạng</w:t>
      </w:r>
      <w:r w:rsidRPr="00983AAA">
        <w:rPr>
          <w:rFonts w:ascii="Times New Roman" w:hAnsi="Times New Roman" w:cs="Times New Roman"/>
          <w:spacing w:val="3"/>
          <w:sz w:val="28"/>
        </w:rPr>
        <w:t xml:space="preserve"> chức danh nghề nghiệp được xếp loại chất lượng ở mức hoàn thành tốt nhiệm vụ trở lên; có phẩm chất chính trị, đạo đức nghề nghiệp tốt; không trong thời hạn xử lý kỷ luật; không trong thời gian thực hiện các quy định liên quan đến kỷ luật theo quy định của Đảng và của pháp luật. </w:t>
      </w:r>
    </w:p>
    <w:p w14:paraId="1879C2C5"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3. Đáp ứng tiêu chuẩn về trình độ đào tạo, bồi dưỡng của chức danh nghề nghiệp giáo viên trung học phổ thông hạng II theo quy định tại điểm a khoản 3 Điều 4 Thông tư số 04/2021/TT-BGDĐT ngày 02 tháng 02 năm 2021 của Bộ trưởng Bộ Giáo dục và Đào tạo quy định mã số, tiêu chuẩn chức danh nghề nghiệp và bổ nhiệm, xếp lương viên chức giảng dạy trong các trường trung học phổ thông công lập và </w:t>
      </w:r>
      <w:r w:rsidRPr="006610B6">
        <w:rPr>
          <w:rFonts w:ascii="Times New Roman" w:hAnsi="Times New Roman" w:cs="Times New Roman"/>
          <w:color w:val="FF0000"/>
          <w:spacing w:val="3"/>
          <w:sz w:val="28"/>
        </w:rPr>
        <w:t>khoản 2 Điều 4 Thông tư số 08/2023/TT-BGDĐT</w:t>
      </w:r>
      <w:r w:rsidRPr="00983AAA">
        <w:rPr>
          <w:rFonts w:ascii="Times New Roman" w:hAnsi="Times New Roman" w:cs="Times New Roman"/>
          <w:spacing w:val="3"/>
          <w:sz w:val="28"/>
        </w:rPr>
        <w:t>. Cụ thể:</w:t>
      </w:r>
    </w:p>
    <w:p w14:paraId="1231D164" w14:textId="77777777" w:rsidR="00427BCC" w:rsidRPr="00983AAA" w:rsidRDefault="00427BCC" w:rsidP="00427BCC">
      <w:pPr>
        <w:pStyle w:val="NormalWeb"/>
        <w:widowControl w:val="0"/>
        <w:shd w:val="clear" w:color="auto" w:fill="FFFFFF"/>
        <w:spacing w:before="0" w:beforeAutospacing="0" w:after="0" w:afterAutospacing="0" w:line="234" w:lineRule="atLeast"/>
        <w:ind w:firstLine="720"/>
        <w:jc w:val="both"/>
        <w:rPr>
          <w:sz w:val="28"/>
          <w:szCs w:val="28"/>
        </w:rPr>
      </w:pPr>
      <w:bookmarkStart w:id="1" w:name="diem_a_3_4"/>
      <w:r w:rsidRPr="00983AAA">
        <w:rPr>
          <w:sz w:val="28"/>
          <w:szCs w:val="28"/>
        </w:rPr>
        <w:t>“a) Có bằng cử nhân trở lên thuộc ngành đào tạo giáo viên đối với giáo viên trung học phổ thông.</w:t>
      </w:r>
      <w:bookmarkEnd w:id="1"/>
    </w:p>
    <w:p w14:paraId="1C3AAA4B" w14:textId="77777777" w:rsidR="00427BCC" w:rsidRPr="00983AAA" w:rsidRDefault="00427BCC" w:rsidP="00427BCC">
      <w:pPr>
        <w:pStyle w:val="NormalWeb"/>
        <w:widowControl w:val="0"/>
        <w:shd w:val="clear" w:color="auto" w:fill="FFFFFF"/>
        <w:spacing w:before="120" w:beforeAutospacing="0" w:after="120" w:afterAutospacing="0" w:line="234" w:lineRule="atLeast"/>
        <w:ind w:firstLine="720"/>
        <w:jc w:val="both"/>
        <w:rPr>
          <w:sz w:val="28"/>
          <w:szCs w:val="28"/>
        </w:rPr>
      </w:pPr>
      <w:r w:rsidRPr="00983AAA">
        <w:rPr>
          <w:sz w:val="28"/>
          <w:szCs w:val="28"/>
        </w:rPr>
        <w:t>Trường hợp môn học chưa đủ giáo viên có bằng cử nhân thuộc ngành đào tạo giáo viên thì phải có bằng cử nhân chuyên ngành phù hợp và có chứng chỉ bồi dưỡng nghiệp vụ sư phạm dành cho giáo viên trung học phổ thông theo chương trình do Bộ trưởng Bộ Giáo dục và Đào tạo ban hành;”</w:t>
      </w:r>
    </w:p>
    <w:p w14:paraId="11A3C53B"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z w:val="28"/>
        </w:rPr>
        <w:t>“b) Có chứng chỉ bồi dưỡng theo tiêu chuẩn chức danh nghề nghiệp giáo viên trung học phổ thông.”</w:t>
      </w:r>
    </w:p>
    <w:p w14:paraId="52D234EF"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 xml:space="preserve">4. Đáp ứng tiêu chuẩn về năng lực chuyên môn, nghiệp vụ của chức danh </w:t>
      </w:r>
      <w:r w:rsidRPr="00983AAA">
        <w:rPr>
          <w:rFonts w:ascii="Times New Roman" w:hAnsi="Times New Roman" w:cs="Times New Roman"/>
          <w:spacing w:val="3"/>
          <w:sz w:val="28"/>
        </w:rPr>
        <w:lastRenderedPageBreak/>
        <w:t>nghề nghiệp giáo viên trung học phổ thông hạng II theo quy định tại điểm a, điểm b, điểm c, điểm d, điểm đ, điểm e, điểm h khoản 4 Điều 4 Thông tư số 04/2021/TT-BGDĐT và khoản 3 Điều 4 Thông tư số 08/2023/TT-BGDĐT. Cụ thể:</w:t>
      </w:r>
    </w:p>
    <w:p w14:paraId="6545A01F" w14:textId="77777777" w:rsidR="00427BCC" w:rsidRPr="00983AAA" w:rsidRDefault="00427BCC" w:rsidP="00427BCC">
      <w:pPr>
        <w:pStyle w:val="NormalWeb"/>
        <w:widowControl w:val="0"/>
        <w:shd w:val="clear" w:color="auto" w:fill="FFFFFF"/>
        <w:spacing w:before="0" w:beforeAutospacing="0" w:after="0" w:afterAutospacing="0" w:line="234" w:lineRule="atLeast"/>
        <w:ind w:firstLine="720"/>
        <w:jc w:val="both"/>
        <w:rPr>
          <w:sz w:val="28"/>
          <w:szCs w:val="28"/>
        </w:rPr>
      </w:pPr>
      <w:r w:rsidRPr="00983AAA">
        <w:rPr>
          <w:spacing w:val="3"/>
          <w:sz w:val="28"/>
          <w:szCs w:val="28"/>
        </w:rPr>
        <w:t>“</w:t>
      </w:r>
      <w:bookmarkStart w:id="2" w:name="diem_a_4_4"/>
      <w:r w:rsidRPr="00983AAA">
        <w:rPr>
          <w:sz w:val="28"/>
          <w:szCs w:val="28"/>
        </w:rPr>
        <w:t>a) Nắm vững chủ trương, đường lối, chính sách, pháp luật của Đảng, Nhà nước, quy định và yêu cầu của ngành, địa phương về giáo dục trung học phổ thông và triển khai thực hiện có kết quả vào nhiệm vụ được giao;</w:t>
      </w:r>
      <w:bookmarkEnd w:id="2"/>
    </w:p>
    <w:p w14:paraId="3B1CA34C" w14:textId="77777777" w:rsidR="00427BCC" w:rsidRPr="00983AAA" w:rsidRDefault="00427BCC" w:rsidP="00427BCC">
      <w:pPr>
        <w:pStyle w:val="NormalWeb"/>
        <w:widowControl w:val="0"/>
        <w:shd w:val="clear" w:color="auto" w:fill="FFFFFF"/>
        <w:spacing w:before="120" w:beforeAutospacing="0" w:after="120" w:afterAutospacing="0" w:line="234" w:lineRule="atLeast"/>
        <w:ind w:firstLine="720"/>
        <w:jc w:val="both"/>
        <w:rPr>
          <w:spacing w:val="-6"/>
          <w:sz w:val="28"/>
          <w:szCs w:val="28"/>
        </w:rPr>
      </w:pPr>
      <w:r w:rsidRPr="00983AAA">
        <w:rPr>
          <w:spacing w:val="-6"/>
          <w:sz w:val="28"/>
          <w:szCs w:val="28"/>
        </w:rPr>
        <w:t>b) Có khả năng điều chỉnh kế hoạch dạy học và giáo dục phù hợp với điều kiện thực tế của nhà trường và địa phương; cập nhật, vận dụng linh hoạt và hiệu quả các phương pháp dạy học, giáo dục đáp ứng yêu cầu đổi mới, phù hợp với điều kiện thực tế;</w:t>
      </w:r>
    </w:p>
    <w:p w14:paraId="54B172E0" w14:textId="77777777" w:rsidR="00427BCC" w:rsidRPr="00983AAA" w:rsidRDefault="00427BCC" w:rsidP="00427BCC">
      <w:pPr>
        <w:pStyle w:val="NormalWeb"/>
        <w:widowControl w:val="0"/>
        <w:shd w:val="clear" w:color="auto" w:fill="FFFFFF"/>
        <w:spacing w:before="120" w:beforeAutospacing="0" w:after="120" w:afterAutospacing="0" w:line="234" w:lineRule="atLeast"/>
        <w:ind w:firstLine="720"/>
        <w:jc w:val="both"/>
        <w:rPr>
          <w:sz w:val="28"/>
          <w:szCs w:val="28"/>
        </w:rPr>
      </w:pPr>
      <w:r w:rsidRPr="00983AAA">
        <w:rPr>
          <w:sz w:val="28"/>
          <w:szCs w:val="28"/>
        </w:rPr>
        <w:t>c) Có khả năng nghiên cứu, cập nhật kịp thời yêu cầu đối mới về kiến thức chuyên môn; vận dụng sáng tạo, phù hợp các hình thức, phương pháp và lựa chọn nội dung học tập, bồi dưỡng, nâng cao năng lực chuyên môn của bản thân;</w:t>
      </w:r>
    </w:p>
    <w:p w14:paraId="3690D42A" w14:textId="77777777" w:rsidR="00427BCC" w:rsidRPr="00983AAA" w:rsidRDefault="00427BCC" w:rsidP="00427BCC">
      <w:pPr>
        <w:pStyle w:val="NormalWeb"/>
        <w:widowControl w:val="0"/>
        <w:shd w:val="clear" w:color="auto" w:fill="FFFFFF"/>
        <w:spacing w:before="120" w:beforeAutospacing="0" w:after="120" w:afterAutospacing="0" w:line="234" w:lineRule="atLeast"/>
        <w:ind w:firstLine="720"/>
        <w:jc w:val="both"/>
        <w:rPr>
          <w:sz w:val="28"/>
          <w:szCs w:val="28"/>
        </w:rPr>
      </w:pPr>
      <w:r w:rsidRPr="00983AAA">
        <w:rPr>
          <w:sz w:val="28"/>
          <w:szCs w:val="28"/>
        </w:rPr>
        <w:t>d) Có khả năng đánh giá hoặc hướng dẫn đồng nghiệp nghiên cứu khoa học sư phạm ứng dụng; đánh giá sản phẩm nghiên cứu khoa học kỹ thuật của học sinh trung học phổ thông từ cấp trường trở lên;</w:t>
      </w:r>
    </w:p>
    <w:p w14:paraId="6D283276" w14:textId="77777777" w:rsidR="00427BCC" w:rsidRPr="00983AAA" w:rsidRDefault="00427BCC" w:rsidP="00427BCC">
      <w:pPr>
        <w:pStyle w:val="NormalWeb"/>
        <w:widowControl w:val="0"/>
        <w:shd w:val="clear" w:color="auto" w:fill="FFFFFF"/>
        <w:spacing w:before="120" w:beforeAutospacing="0" w:after="120" w:afterAutospacing="0" w:line="234" w:lineRule="atLeast"/>
        <w:ind w:firstLine="720"/>
        <w:jc w:val="both"/>
        <w:rPr>
          <w:sz w:val="28"/>
          <w:szCs w:val="28"/>
        </w:rPr>
      </w:pPr>
      <w:r w:rsidRPr="00983AAA">
        <w:rPr>
          <w:sz w:val="28"/>
          <w:szCs w:val="28"/>
        </w:rPr>
        <w:t>đ) Có khả năng vận dụng sáng tạo các hình thức, phương pháp kiểm tra đánh giá kết quả học tập và sự tiến bộ của học sinh theo hướng phát triển phẩm chất, năng lực học sinh;</w:t>
      </w:r>
    </w:p>
    <w:p w14:paraId="3A24C597" w14:textId="77777777" w:rsidR="00427BCC" w:rsidRPr="00983AAA" w:rsidRDefault="00427BCC" w:rsidP="00427BCC">
      <w:pPr>
        <w:pStyle w:val="NormalWeb"/>
        <w:widowControl w:val="0"/>
        <w:shd w:val="clear" w:color="auto" w:fill="FFFFFF"/>
        <w:spacing w:before="120" w:beforeAutospacing="0" w:after="120" w:afterAutospacing="0" w:line="234" w:lineRule="atLeast"/>
        <w:ind w:firstLine="720"/>
        <w:jc w:val="both"/>
        <w:rPr>
          <w:sz w:val="28"/>
          <w:szCs w:val="28"/>
        </w:rPr>
      </w:pPr>
      <w:r w:rsidRPr="00983AAA">
        <w:rPr>
          <w:sz w:val="28"/>
          <w:szCs w:val="28"/>
        </w:rPr>
        <w:t>e) Có khả năng vận dụng có hiệu quả các biện pháp tư vấn tâm lí, hướng nghiệp và công tác xã hội trường học phù hợp với từng đối tượng học sinh trong hoạt động dạy học và giáo dục;</w:t>
      </w:r>
    </w:p>
    <w:p w14:paraId="2FBCFAE9" w14:textId="77777777" w:rsidR="00427BCC" w:rsidRPr="00983AAA" w:rsidRDefault="00427BCC" w:rsidP="00427BCC">
      <w:pPr>
        <w:pStyle w:val="NormalWeb"/>
        <w:widowControl w:val="0"/>
        <w:shd w:val="clear" w:color="auto" w:fill="FFFFFF"/>
        <w:spacing w:before="0" w:beforeAutospacing="0" w:after="0" w:afterAutospacing="0" w:line="234" w:lineRule="atLeast"/>
        <w:ind w:firstLine="720"/>
        <w:jc w:val="both"/>
        <w:rPr>
          <w:b/>
          <w:bCs/>
          <w:sz w:val="28"/>
          <w:szCs w:val="28"/>
        </w:rPr>
      </w:pPr>
      <w:bookmarkStart w:id="3" w:name="diem_g_4_4"/>
      <w:r w:rsidRPr="00983AAA">
        <w:rPr>
          <w:b/>
          <w:bCs/>
          <w:sz w:val="28"/>
          <w:szCs w:val="28"/>
        </w:rPr>
        <w:t>g) Có khả năng ứng dụng công nghệ thông tin trong hoạt động nghề nghiệp; có khả năng sử dụng ngoại ngữ hoặc tiếng dân tộc thiểu số theo yêu cầu vị trí việc làm;</w:t>
      </w:r>
      <w:bookmarkEnd w:id="3"/>
    </w:p>
    <w:p w14:paraId="7FF29A4D" w14:textId="77777777" w:rsidR="00427BCC" w:rsidRPr="00983AAA" w:rsidRDefault="00427BCC" w:rsidP="00427BCC">
      <w:pPr>
        <w:pStyle w:val="NormalWeb"/>
        <w:widowControl w:val="0"/>
        <w:shd w:val="clear" w:color="auto" w:fill="FFFFFF"/>
        <w:spacing w:before="120" w:beforeAutospacing="0" w:after="120" w:afterAutospacing="0" w:line="234" w:lineRule="atLeast"/>
        <w:ind w:firstLine="720"/>
        <w:jc w:val="both"/>
        <w:rPr>
          <w:sz w:val="28"/>
          <w:szCs w:val="28"/>
        </w:rPr>
      </w:pPr>
      <w:r w:rsidRPr="00983AAA">
        <w:rPr>
          <w:b/>
          <w:bCs/>
          <w:sz w:val="28"/>
          <w:szCs w:val="28"/>
        </w:rPr>
        <w:t>h) Được công nhận là chiến sĩ thi đua cơ sở hoặc giáo viên dạy giỏi, giáo viên chủ nhiệm lớp giỏi cấp trường trở lên</w:t>
      </w:r>
      <w:r w:rsidRPr="00983AAA">
        <w:rPr>
          <w:sz w:val="28"/>
          <w:szCs w:val="28"/>
        </w:rPr>
        <w:t>;”</w:t>
      </w:r>
    </w:p>
    <w:p w14:paraId="19167E20" w14:textId="77777777" w:rsidR="00427BCC" w:rsidRPr="00983AAA" w:rsidRDefault="00427BCC" w:rsidP="00427BCC">
      <w:pPr>
        <w:widowControl w:val="0"/>
        <w:spacing w:before="120" w:after="120"/>
        <w:ind w:firstLine="720"/>
        <w:jc w:val="both"/>
        <w:rPr>
          <w:rFonts w:ascii="Times New Roman" w:hAnsi="Times New Roman" w:cs="Times New Roman"/>
          <w:spacing w:val="3"/>
          <w:sz w:val="28"/>
        </w:rPr>
      </w:pPr>
      <w:r w:rsidRPr="00983AAA">
        <w:rPr>
          <w:rFonts w:ascii="Times New Roman" w:hAnsi="Times New Roman" w:cs="Times New Roman"/>
          <w:spacing w:val="3"/>
          <w:sz w:val="28"/>
        </w:rPr>
        <w:t>5. Đáp ứng yêu cầu về thời gian giữ chức danh nghề nghiệp giáo viên trung học phổ thông hạng III (bao gồm cả thời gian giữ hạng tương đương) theo quy định tại khoản 4 Điều 4 Thông tư số 08/2023/TT-BGDĐT. Trường hợp giáo viên trước khi được tuyển dụng, tiếp nhận đã có thời gian công tác theo đúng quy định của pháp luật, có đóng bảo hiểm xã hội bắt buộc thì thực hiện theo quy định của Chính phủ tại điểm d khoản 1 Điều 32 Nghị định số 115/2020/NĐ-CP đã được sửa đổi, bổ sung tại khoản 16 Điều 1 Nghị định số 85/2023/NĐ-CP. Cụ thể:</w:t>
      </w:r>
    </w:p>
    <w:p w14:paraId="6F58E458" w14:textId="3C1561DE" w:rsidR="000C12D9" w:rsidRDefault="000C12D9" w:rsidP="000C12D9">
      <w:pPr>
        <w:spacing w:after="0" w:line="240" w:lineRule="auto"/>
        <w:ind w:firstLine="720"/>
        <w:rPr>
          <w:rFonts w:ascii="Times New Roman" w:eastAsia="Times New Roman" w:hAnsi="Times New Roman" w:cs="Times New Roman"/>
          <w:sz w:val="28"/>
        </w:rPr>
      </w:pPr>
      <w:r w:rsidRPr="000C12D9">
        <w:rPr>
          <w:rFonts w:ascii="Times New Roman" w:eastAsia="Times New Roman" w:hAnsi="Times New Roman" w:cs="Times New Roman"/>
          <w:sz w:val="28"/>
        </w:rPr>
        <w:t xml:space="preserve">"i) Viên chức dự thi hoặc xét thăng hạng chức danh nghề nghiệp giáo viên trung học phổ thông hạng II (mã số V.07.05.14) phải có thời gian giữ chức danh nghề nghiệp giáo viên trung học phổ thông hạng III (mã số V.07.05.15) hoặc tương </w:t>
      </w:r>
      <w:r w:rsidRPr="000C12D9">
        <w:rPr>
          <w:rFonts w:ascii="Times New Roman" w:eastAsia="Times New Roman" w:hAnsi="Times New Roman" w:cs="Times New Roman"/>
          <w:sz w:val="28"/>
        </w:rPr>
        <w:lastRenderedPageBreak/>
        <w:t>đương từ đủ 09 (chín) năm trở lên (không kể thời gian tập sự) tính đến ngày hết thời hạn nộp hồ sơ đăng ký dự thi hoặc xét thăng hạng."</w:t>
      </w:r>
    </w:p>
    <w:p w14:paraId="24A42B1D" w14:textId="7EB0613B" w:rsidR="0020008C" w:rsidRPr="00C7488F" w:rsidRDefault="0020008C" w:rsidP="0020008C">
      <w:pPr>
        <w:widowControl w:val="0"/>
        <w:spacing w:before="120" w:after="120"/>
        <w:ind w:firstLine="720"/>
        <w:jc w:val="both"/>
        <w:rPr>
          <w:rFonts w:ascii="Times New Roman" w:hAnsi="Times New Roman" w:cs="Times New Roman"/>
          <w:b/>
          <w:bCs/>
          <w:sz w:val="28"/>
        </w:rPr>
      </w:pPr>
      <w:r>
        <w:rPr>
          <w:rFonts w:ascii="Times New Roman" w:hAnsi="Times New Roman" w:cs="Times New Roman"/>
          <w:b/>
          <w:bCs/>
          <w:sz w:val="28"/>
        </w:rPr>
        <w:t>“</w:t>
      </w:r>
      <w:r w:rsidRPr="00C7488F">
        <w:rPr>
          <w:rFonts w:ascii="Times New Roman" w:hAnsi="Times New Roman" w:cs="Times New Roman"/>
          <w:b/>
          <w:bCs/>
          <w:sz w:val="28"/>
        </w:rPr>
        <w:t>khoản 16 Điều 1 Nghị định 85/2023/NĐ-CP ngày 07/12/2023 của Chính phủ, cụ thể:</w:t>
      </w:r>
    </w:p>
    <w:p w14:paraId="4916B74D" w14:textId="77777777" w:rsidR="0020008C" w:rsidRPr="005327C9" w:rsidRDefault="0020008C" w:rsidP="0020008C">
      <w:pPr>
        <w:widowControl w:val="0"/>
        <w:spacing w:before="120" w:after="120"/>
        <w:ind w:firstLine="720"/>
        <w:jc w:val="both"/>
        <w:rPr>
          <w:rFonts w:ascii="Times New Roman" w:hAnsi="Times New Roman" w:cs="Times New Roman"/>
          <w:sz w:val="28"/>
        </w:rPr>
      </w:pPr>
      <w:r w:rsidRPr="005327C9">
        <w:rPr>
          <w:rFonts w:ascii="Times New Roman" w:hAnsi="Times New Roman" w:cs="Times New Roman"/>
          <w:sz w:val="28"/>
        </w:rPr>
        <w:t xml:space="preserve">a) Được xếp loại chất lượng ở mức </w:t>
      </w:r>
      <w:r w:rsidRPr="005327C9">
        <w:rPr>
          <w:rFonts w:ascii="Times New Roman" w:hAnsi="Times New Roman" w:cs="Times New Roman"/>
          <w:i/>
          <w:iCs/>
          <w:sz w:val="28"/>
        </w:rPr>
        <w:t>hoàn thành tốt nhiệm vụ</w:t>
      </w:r>
      <w:r w:rsidRPr="005327C9">
        <w:rPr>
          <w:rFonts w:ascii="Times New Roman" w:hAnsi="Times New Roman" w:cs="Times New Roman"/>
          <w:sz w:val="28"/>
        </w:rPr>
        <w:t xml:space="preserve"> trở lên trong năm công tác </w:t>
      </w:r>
      <w:r w:rsidRPr="005327C9">
        <w:rPr>
          <w:rFonts w:ascii="Times New Roman" w:hAnsi="Times New Roman" w:cs="Times New Roman"/>
          <w:i/>
          <w:iCs/>
          <w:sz w:val="28"/>
        </w:rPr>
        <w:t>liền kề trước năm dự xét thăng hạng</w:t>
      </w:r>
      <w:r w:rsidRPr="005327C9">
        <w:rPr>
          <w:rFonts w:ascii="Times New Roman" w:hAnsi="Times New Roman" w:cs="Times New Roman"/>
          <w:sz w:val="28"/>
        </w:rPr>
        <w:t xml:space="preserve"> chức danh nghề nghiệp; có phẩm chất chính trị, đạo đức nghề nghiệp tốt; không trong thời hạn xử lý kỷ luật; không trong thời gian thực hiện các quy định liên quan đến kỷ luật theo quy định của Đảng và của pháp luật;</w:t>
      </w:r>
    </w:p>
    <w:p w14:paraId="0782CE8E" w14:textId="77777777" w:rsidR="0020008C" w:rsidRPr="005327C9" w:rsidRDefault="0020008C" w:rsidP="0020008C">
      <w:pPr>
        <w:widowControl w:val="0"/>
        <w:spacing w:before="120" w:after="120"/>
        <w:ind w:firstLine="720"/>
        <w:jc w:val="both"/>
        <w:rPr>
          <w:rFonts w:ascii="Times New Roman" w:hAnsi="Times New Roman" w:cs="Times New Roman"/>
          <w:sz w:val="28"/>
        </w:rPr>
      </w:pPr>
      <w:r w:rsidRPr="005327C9">
        <w:rPr>
          <w:rFonts w:ascii="Times New Roman" w:hAnsi="Times New Roman" w:cs="Times New Roman"/>
          <w:sz w:val="28"/>
        </w:rPr>
        <w:t>b) Có năng lực, trình độ chuyên môn, nghiệp vụ để đảm nhận chức danh nghề nghiệp ở hạng cao hơn liền kề hạng chức danh nghề nghiệp hiện giữ trong cùng lĩnh vực nghề nghiệp;</w:t>
      </w:r>
    </w:p>
    <w:p w14:paraId="403ADF4C" w14:textId="77777777" w:rsidR="0020008C" w:rsidRPr="005327C9" w:rsidRDefault="0020008C" w:rsidP="0020008C">
      <w:pPr>
        <w:widowControl w:val="0"/>
        <w:spacing w:before="120" w:after="120"/>
        <w:ind w:firstLine="720"/>
        <w:jc w:val="both"/>
        <w:rPr>
          <w:rFonts w:ascii="Times New Roman" w:hAnsi="Times New Roman" w:cs="Times New Roman"/>
          <w:sz w:val="28"/>
        </w:rPr>
      </w:pPr>
      <w:r w:rsidRPr="005327C9">
        <w:rPr>
          <w:rFonts w:ascii="Times New Roman" w:hAnsi="Times New Roman" w:cs="Times New Roman"/>
          <w:sz w:val="28"/>
        </w:rPr>
        <w:t>c) Đáp ứng yêu cầu về văn bằng, chứng chỉ và yêu cầu khác của tiêu chuẩn chức danh nghề nghiệp dự xét thăng hạng;</w:t>
      </w:r>
    </w:p>
    <w:p w14:paraId="2D954BEA" w14:textId="77777777" w:rsidR="0020008C" w:rsidRPr="005327C9" w:rsidRDefault="0020008C" w:rsidP="0020008C">
      <w:pPr>
        <w:widowControl w:val="0"/>
        <w:spacing w:before="120" w:after="120"/>
        <w:ind w:firstLine="720"/>
        <w:jc w:val="both"/>
        <w:rPr>
          <w:rFonts w:ascii="Times New Roman" w:hAnsi="Times New Roman" w:cs="Times New Roman"/>
          <w:sz w:val="28"/>
        </w:rPr>
      </w:pPr>
      <w:r w:rsidRPr="005327C9">
        <w:rPr>
          <w:rFonts w:ascii="Times New Roman" w:hAnsi="Times New Roman" w:cs="Times New Roman"/>
          <w:sz w:val="28"/>
        </w:rPr>
        <w:t>d) Đáp ứng yêu cầu về thời gian công tác tối thiểu giữ chức danh nghề nghiệp hạng dưới liền kề theo yêu cầu của tiêu chuẩn chức danh nghề nghiệp dự xét thăng hạng, trừ trường hợp xét thăng hạng chức danh nghề nghiệp mà chức danh nghề nghiệp đó theo quy định tại thời điểm xét không có hạng dưới liền kề.</w:t>
      </w:r>
    </w:p>
    <w:p w14:paraId="538E19A9" w14:textId="77777777" w:rsidR="0020008C" w:rsidRPr="005327C9" w:rsidRDefault="0020008C" w:rsidP="0020008C">
      <w:pPr>
        <w:widowControl w:val="0"/>
        <w:spacing w:before="120" w:after="120"/>
        <w:ind w:firstLine="720"/>
        <w:jc w:val="both"/>
        <w:rPr>
          <w:rFonts w:ascii="Times New Roman" w:hAnsi="Times New Roman" w:cs="Times New Roman"/>
          <w:sz w:val="28"/>
        </w:rPr>
      </w:pPr>
      <w:r w:rsidRPr="005327C9">
        <w:rPr>
          <w:rFonts w:ascii="Times New Roman" w:hAnsi="Times New Roman" w:cs="Times New Roman"/>
          <w:sz w:val="28"/>
        </w:rPr>
        <w:t xml:space="preserve">Trường hợp viên chức trước khi được tuyển dụng, tiếp nhận đã có thời gian công tác (không tính thời gian tập sự) theo đúng quy định của pháp luật, có đóng bảo hiểm xã hội bắt buộc, làm việc ở vị trí việc làm có yêu cầu về trình độ chuyên môn, nghiệp vụ phù hợp (nếu có thời gian công tác không liên tục mà chưa nhận trợ cấp bảo hiểm xã hội một lần thì được cộng dồn) và </w:t>
      </w:r>
      <w:r w:rsidRPr="007F6822">
        <w:rPr>
          <w:rFonts w:ascii="Times New Roman" w:hAnsi="Times New Roman" w:cs="Times New Roman"/>
          <w:b/>
          <w:bCs/>
          <w:sz w:val="28"/>
        </w:rPr>
        <w:t>thời gian đó được tính làm căn cứ xếp lương</w:t>
      </w:r>
      <w:r w:rsidRPr="005327C9">
        <w:rPr>
          <w:rFonts w:ascii="Times New Roman" w:hAnsi="Times New Roman" w:cs="Times New Roman"/>
          <w:sz w:val="28"/>
        </w:rPr>
        <w:t xml:space="preserve"> ở chức danh nghề nghiệp hiện giữ thì được tính là tương đương với hạng chức danh nghề nghiệp hiện giữ.</w:t>
      </w:r>
    </w:p>
    <w:p w14:paraId="0D7B5771" w14:textId="550F35E3" w:rsidR="0020008C" w:rsidRPr="005327C9" w:rsidRDefault="0020008C" w:rsidP="0020008C">
      <w:pPr>
        <w:widowControl w:val="0"/>
        <w:spacing w:before="120" w:after="120"/>
        <w:ind w:firstLine="720"/>
        <w:jc w:val="both"/>
        <w:rPr>
          <w:rFonts w:ascii="Times New Roman" w:hAnsi="Times New Roman" w:cs="Times New Roman"/>
          <w:i/>
          <w:iCs/>
          <w:sz w:val="28"/>
        </w:rPr>
      </w:pPr>
      <w:r w:rsidRPr="005327C9">
        <w:rPr>
          <w:rFonts w:ascii="Times New Roman" w:hAnsi="Times New Roman" w:cs="Times New Roman"/>
          <w:i/>
          <w:iCs/>
          <w:sz w:val="28"/>
        </w:rPr>
        <w:t>Trường hợp tính thời gian tương đương thì phải có thời gian giữ chức danh nghề nghiệp hạng dưới liền kề so với hạng chức danh nghề nghiệp dự xét ít nhất 12 tháng tính đến ngày hết thời hạn nộp hồ sơ đăng ký dự xét thăng hạng.</w:t>
      </w:r>
      <w:r>
        <w:rPr>
          <w:rFonts w:ascii="Times New Roman" w:hAnsi="Times New Roman" w:cs="Times New Roman"/>
          <w:i/>
          <w:iCs/>
          <w:sz w:val="28"/>
        </w:rPr>
        <w:t>”</w:t>
      </w:r>
    </w:p>
    <w:p w14:paraId="53068A5B" w14:textId="6AB26E02" w:rsidR="000C12D9" w:rsidRPr="000C12D9" w:rsidRDefault="000C12D9" w:rsidP="000C12D9">
      <w:pPr>
        <w:spacing w:after="0" w:line="0" w:lineRule="auto"/>
        <w:jc w:val="center"/>
        <w:rPr>
          <w:rFonts w:ascii="Times New Roman" w:eastAsia="Times New Roman" w:hAnsi="Times New Roman" w:cs="Times New Roman"/>
          <w:sz w:val="24"/>
          <w:szCs w:val="24"/>
        </w:rPr>
      </w:pPr>
    </w:p>
    <w:p w14:paraId="40399678" w14:textId="4E8B59F2" w:rsidR="003777FA" w:rsidRDefault="003777FA" w:rsidP="003777FA">
      <w:pPr>
        <w:ind w:firstLine="720"/>
        <w:jc w:val="both"/>
        <w:rPr>
          <w:rFonts w:ascii="Times New Roman" w:hAnsi="Times New Roman" w:cs="Times New Roman"/>
          <w:b/>
          <w:bCs/>
          <w:sz w:val="28"/>
        </w:rPr>
      </w:pPr>
      <w:r>
        <w:rPr>
          <w:rFonts w:ascii="Times New Roman" w:hAnsi="Times New Roman" w:cs="Times New Roman"/>
          <w:b/>
          <w:bCs/>
          <w:sz w:val="28"/>
        </w:rPr>
        <w:t>Xác định t</w:t>
      </w:r>
      <w:r w:rsidRPr="00B903A0">
        <w:rPr>
          <w:rFonts w:ascii="Times New Roman" w:hAnsi="Times New Roman" w:cs="Times New Roman"/>
          <w:b/>
          <w:bCs/>
          <w:sz w:val="28"/>
        </w:rPr>
        <w:t>hời gian giữ</w:t>
      </w:r>
      <w:r>
        <w:rPr>
          <w:rFonts w:ascii="Times New Roman" w:hAnsi="Times New Roman" w:cs="Times New Roman"/>
          <w:b/>
          <w:bCs/>
          <w:sz w:val="28"/>
        </w:rPr>
        <w:t xml:space="preserve"> hạng</w:t>
      </w:r>
      <w:r w:rsidRPr="00B903A0">
        <w:rPr>
          <w:rFonts w:ascii="Times New Roman" w:hAnsi="Times New Roman" w:cs="Times New Roman"/>
          <w:b/>
          <w:bCs/>
          <w:sz w:val="28"/>
        </w:rPr>
        <w:t xml:space="preserve"> chức danh </w:t>
      </w:r>
      <w:r>
        <w:rPr>
          <w:rFonts w:ascii="Times New Roman" w:hAnsi="Times New Roman" w:cs="Times New Roman"/>
          <w:b/>
          <w:bCs/>
          <w:sz w:val="28"/>
        </w:rPr>
        <w:t xml:space="preserve">nghề nghiệp </w:t>
      </w:r>
      <w:r w:rsidRPr="00B903A0">
        <w:rPr>
          <w:rFonts w:ascii="Times New Roman" w:hAnsi="Times New Roman" w:cs="Times New Roman"/>
          <w:b/>
          <w:bCs/>
          <w:sz w:val="28"/>
        </w:rPr>
        <w:t>và tương đương</w:t>
      </w:r>
    </w:p>
    <w:p w14:paraId="7C4E535B" w14:textId="77777777" w:rsidR="003777FA" w:rsidRDefault="003777FA" w:rsidP="003777FA">
      <w:pPr>
        <w:ind w:firstLine="720"/>
        <w:jc w:val="both"/>
        <w:rPr>
          <w:rFonts w:ascii="Times New Roman" w:eastAsia="Times New Roman" w:hAnsi="Times New Roman" w:cs="Times New Roman"/>
          <w:color w:val="000000"/>
          <w:sz w:val="28"/>
        </w:rPr>
      </w:pPr>
      <w:r w:rsidRPr="00DC3672">
        <w:rPr>
          <w:rFonts w:ascii="Times New Roman" w:eastAsia="Times New Roman" w:hAnsi="Times New Roman" w:cs="Times New Roman"/>
          <w:color w:val="000000"/>
          <w:sz w:val="28"/>
        </w:rPr>
        <w:t xml:space="preserve">- Khoản </w:t>
      </w:r>
      <w:r>
        <w:rPr>
          <w:rFonts w:ascii="Times New Roman" w:eastAsia="Times New Roman" w:hAnsi="Times New Roman" w:cs="Times New Roman"/>
          <w:color w:val="000000"/>
          <w:sz w:val="28"/>
        </w:rPr>
        <w:t>4</w:t>
      </w:r>
      <w:r w:rsidRPr="00DC3672">
        <w:rPr>
          <w:rFonts w:ascii="Times New Roman" w:eastAsia="Times New Roman" w:hAnsi="Times New Roman" w:cs="Times New Roman"/>
          <w:color w:val="000000"/>
          <w:sz w:val="28"/>
        </w:rPr>
        <w:t>, Điều 13, Thông tư 13/2024/TT-BGDĐT ngày 30/10/2024 của Bộ trưởng Bộ Giáo dục và Đào tạo</w:t>
      </w:r>
      <w:r>
        <w:rPr>
          <w:rFonts w:ascii="Times New Roman" w:eastAsia="Times New Roman" w:hAnsi="Times New Roman" w:cs="Times New Roman"/>
          <w:color w:val="000000"/>
          <w:sz w:val="28"/>
        </w:rPr>
        <w:t>, cụ thể:</w:t>
      </w:r>
    </w:p>
    <w:p w14:paraId="6A17246F" w14:textId="22B96335" w:rsidR="003777FA" w:rsidRDefault="00D1394E" w:rsidP="003777FA">
      <w:pPr>
        <w:widowControl w:val="0"/>
        <w:spacing w:before="120" w:after="120"/>
        <w:ind w:firstLine="720"/>
        <w:jc w:val="both"/>
        <w:rPr>
          <w:rFonts w:ascii="Times New Roman" w:hAnsi="Times New Roman" w:cs="Times New Roman"/>
          <w:i/>
          <w:iCs/>
          <w:spacing w:val="3"/>
          <w:sz w:val="28"/>
          <w:lang w:val="vi-VN"/>
        </w:rPr>
      </w:pPr>
      <w:r>
        <w:rPr>
          <w:rFonts w:ascii="Times New Roman" w:hAnsi="Times New Roman" w:cs="Times New Roman"/>
          <w:i/>
          <w:iCs/>
          <w:spacing w:val="3"/>
          <w:sz w:val="28"/>
        </w:rPr>
        <w:t>“</w:t>
      </w:r>
      <w:r w:rsidR="003777FA" w:rsidRPr="000C12D9">
        <w:rPr>
          <w:rFonts w:ascii="Times New Roman" w:hAnsi="Times New Roman" w:cs="Times New Roman"/>
          <w:i/>
          <w:iCs/>
          <w:spacing w:val="3"/>
          <w:sz w:val="28"/>
        </w:rPr>
        <w:t>Thời gian được xác định tương đương với thời gian giữ chức danh nghề nghiệp giáo viên phổ thông hạng III theo quy định tại khoản 1, khoản 2, khoản 3 III này không bao gồm thời gian tập sự và thử việc.</w:t>
      </w:r>
      <w:r>
        <w:rPr>
          <w:rFonts w:ascii="Times New Roman" w:hAnsi="Times New Roman" w:cs="Times New Roman"/>
          <w:i/>
          <w:iCs/>
          <w:spacing w:val="3"/>
          <w:sz w:val="28"/>
        </w:rPr>
        <w:t>”</w:t>
      </w:r>
    </w:p>
    <w:p w14:paraId="7B484374" w14:textId="77777777" w:rsidR="00983F36" w:rsidRDefault="00983F36" w:rsidP="006C7491">
      <w:pPr>
        <w:widowControl w:val="0"/>
        <w:spacing w:before="120" w:after="120"/>
        <w:ind w:firstLine="720"/>
        <w:rPr>
          <w:rFonts w:ascii="Times New Roman" w:hAnsi="Times New Roman" w:cs="Times New Roman"/>
          <w:b/>
          <w:bCs/>
          <w:spacing w:val="-6"/>
          <w:sz w:val="28"/>
        </w:rPr>
      </w:pPr>
    </w:p>
    <w:sectPr w:rsidR="00983F36" w:rsidSect="006C7491">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AAA78" w14:textId="77777777" w:rsidR="00FE6967" w:rsidRDefault="00FE6967" w:rsidP="00EA3B29">
      <w:pPr>
        <w:spacing w:after="0" w:line="240" w:lineRule="auto"/>
      </w:pPr>
      <w:r>
        <w:separator/>
      </w:r>
    </w:p>
  </w:endnote>
  <w:endnote w:type="continuationSeparator" w:id="0">
    <w:p w14:paraId="2F199680" w14:textId="77777777" w:rsidR="00FE6967" w:rsidRDefault="00FE6967" w:rsidP="00EA3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FB6B0" w14:textId="77777777" w:rsidR="00FE6967" w:rsidRDefault="00FE6967" w:rsidP="00EA3B29">
      <w:pPr>
        <w:spacing w:after="0" w:line="240" w:lineRule="auto"/>
      </w:pPr>
      <w:r>
        <w:separator/>
      </w:r>
    </w:p>
  </w:footnote>
  <w:footnote w:type="continuationSeparator" w:id="0">
    <w:p w14:paraId="2B91292F" w14:textId="77777777" w:rsidR="00FE6967" w:rsidRDefault="00FE6967" w:rsidP="00EA3B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77583"/>
    <w:multiLevelType w:val="multilevel"/>
    <w:tmpl w:val="0CBCD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473AFC"/>
    <w:multiLevelType w:val="hybridMultilevel"/>
    <w:tmpl w:val="1BF4E50A"/>
    <w:lvl w:ilvl="0" w:tplc="AEA8057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BAE09A4"/>
    <w:multiLevelType w:val="multilevel"/>
    <w:tmpl w:val="F4305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3390584">
    <w:abstractNumId w:val="2"/>
  </w:num>
  <w:num w:numId="2" w16cid:durableId="495531362">
    <w:abstractNumId w:val="1"/>
  </w:num>
  <w:num w:numId="3" w16cid:durableId="1290938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F42"/>
    <w:rsid w:val="000014BA"/>
    <w:rsid w:val="00020118"/>
    <w:rsid w:val="00026DFD"/>
    <w:rsid w:val="00032BD5"/>
    <w:rsid w:val="0004706C"/>
    <w:rsid w:val="00064AAA"/>
    <w:rsid w:val="00065414"/>
    <w:rsid w:val="0007323E"/>
    <w:rsid w:val="00075770"/>
    <w:rsid w:val="000C12D9"/>
    <w:rsid w:val="000D4A35"/>
    <w:rsid w:val="000E1075"/>
    <w:rsid w:val="000E3218"/>
    <w:rsid w:val="000E6728"/>
    <w:rsid w:val="000F263D"/>
    <w:rsid w:val="00102676"/>
    <w:rsid w:val="00105875"/>
    <w:rsid w:val="00107CB8"/>
    <w:rsid w:val="00133F59"/>
    <w:rsid w:val="00134C27"/>
    <w:rsid w:val="00144A93"/>
    <w:rsid w:val="00151DEC"/>
    <w:rsid w:val="00165D9F"/>
    <w:rsid w:val="00180EE8"/>
    <w:rsid w:val="001B55FE"/>
    <w:rsid w:val="001C37AA"/>
    <w:rsid w:val="001C53F0"/>
    <w:rsid w:val="001D688E"/>
    <w:rsid w:val="001E6E88"/>
    <w:rsid w:val="001F1E6E"/>
    <w:rsid w:val="0020008C"/>
    <w:rsid w:val="0021352D"/>
    <w:rsid w:val="00213E42"/>
    <w:rsid w:val="00216A91"/>
    <w:rsid w:val="0022159C"/>
    <w:rsid w:val="00226907"/>
    <w:rsid w:val="00236413"/>
    <w:rsid w:val="00236620"/>
    <w:rsid w:val="00244617"/>
    <w:rsid w:val="002572EA"/>
    <w:rsid w:val="00280311"/>
    <w:rsid w:val="00283CA3"/>
    <w:rsid w:val="0028530D"/>
    <w:rsid w:val="002B5805"/>
    <w:rsid w:val="002C2DDF"/>
    <w:rsid w:val="002F2F41"/>
    <w:rsid w:val="002F348F"/>
    <w:rsid w:val="002F5627"/>
    <w:rsid w:val="00302334"/>
    <w:rsid w:val="00316F18"/>
    <w:rsid w:val="00323057"/>
    <w:rsid w:val="00324A03"/>
    <w:rsid w:val="00352607"/>
    <w:rsid w:val="003535D7"/>
    <w:rsid w:val="00354464"/>
    <w:rsid w:val="003546A5"/>
    <w:rsid w:val="00355818"/>
    <w:rsid w:val="003639CF"/>
    <w:rsid w:val="00370A58"/>
    <w:rsid w:val="003777FA"/>
    <w:rsid w:val="00385535"/>
    <w:rsid w:val="00387122"/>
    <w:rsid w:val="00394AEE"/>
    <w:rsid w:val="0039725C"/>
    <w:rsid w:val="003C58EB"/>
    <w:rsid w:val="003E169F"/>
    <w:rsid w:val="003E6500"/>
    <w:rsid w:val="004141E2"/>
    <w:rsid w:val="00427BCC"/>
    <w:rsid w:val="004542DD"/>
    <w:rsid w:val="00477210"/>
    <w:rsid w:val="00477DFA"/>
    <w:rsid w:val="00494E9E"/>
    <w:rsid w:val="004C1846"/>
    <w:rsid w:val="004C2294"/>
    <w:rsid w:val="004C5966"/>
    <w:rsid w:val="004C6E86"/>
    <w:rsid w:val="004D6500"/>
    <w:rsid w:val="004E58D1"/>
    <w:rsid w:val="004E60FF"/>
    <w:rsid w:val="00504DF6"/>
    <w:rsid w:val="00506F21"/>
    <w:rsid w:val="005104BE"/>
    <w:rsid w:val="00523167"/>
    <w:rsid w:val="005271AC"/>
    <w:rsid w:val="00530C33"/>
    <w:rsid w:val="005327C9"/>
    <w:rsid w:val="005370CA"/>
    <w:rsid w:val="00542BAF"/>
    <w:rsid w:val="00563EC8"/>
    <w:rsid w:val="00580C4F"/>
    <w:rsid w:val="005A143A"/>
    <w:rsid w:val="005A1674"/>
    <w:rsid w:val="005A23F6"/>
    <w:rsid w:val="005A79B5"/>
    <w:rsid w:val="005B1156"/>
    <w:rsid w:val="005B2628"/>
    <w:rsid w:val="005B5607"/>
    <w:rsid w:val="005D309E"/>
    <w:rsid w:val="005D404A"/>
    <w:rsid w:val="005E6D77"/>
    <w:rsid w:val="005F25A2"/>
    <w:rsid w:val="005F67D3"/>
    <w:rsid w:val="006064D4"/>
    <w:rsid w:val="006233B6"/>
    <w:rsid w:val="00627EBA"/>
    <w:rsid w:val="006367E5"/>
    <w:rsid w:val="0064103B"/>
    <w:rsid w:val="00644409"/>
    <w:rsid w:val="006447CF"/>
    <w:rsid w:val="00646B3E"/>
    <w:rsid w:val="006610B6"/>
    <w:rsid w:val="00661703"/>
    <w:rsid w:val="00665019"/>
    <w:rsid w:val="006652EE"/>
    <w:rsid w:val="006702A8"/>
    <w:rsid w:val="006753DA"/>
    <w:rsid w:val="00683289"/>
    <w:rsid w:val="006A2FBA"/>
    <w:rsid w:val="006A54F9"/>
    <w:rsid w:val="006C7491"/>
    <w:rsid w:val="006E1D4D"/>
    <w:rsid w:val="006E702F"/>
    <w:rsid w:val="007377F9"/>
    <w:rsid w:val="00751280"/>
    <w:rsid w:val="007610AF"/>
    <w:rsid w:val="00761E80"/>
    <w:rsid w:val="00766C97"/>
    <w:rsid w:val="00794010"/>
    <w:rsid w:val="0079453D"/>
    <w:rsid w:val="007A03B4"/>
    <w:rsid w:val="007A689E"/>
    <w:rsid w:val="007A7F42"/>
    <w:rsid w:val="007B7AB2"/>
    <w:rsid w:val="007C39BC"/>
    <w:rsid w:val="007D0AB6"/>
    <w:rsid w:val="007D661E"/>
    <w:rsid w:val="007F08BA"/>
    <w:rsid w:val="007F5C1A"/>
    <w:rsid w:val="007F6275"/>
    <w:rsid w:val="007F6822"/>
    <w:rsid w:val="008007C9"/>
    <w:rsid w:val="00825E78"/>
    <w:rsid w:val="00831B3E"/>
    <w:rsid w:val="0083510D"/>
    <w:rsid w:val="00864047"/>
    <w:rsid w:val="008771A4"/>
    <w:rsid w:val="00882AC8"/>
    <w:rsid w:val="00892301"/>
    <w:rsid w:val="008A7B58"/>
    <w:rsid w:val="008B50E6"/>
    <w:rsid w:val="008B55CE"/>
    <w:rsid w:val="008C0ED9"/>
    <w:rsid w:val="008C2627"/>
    <w:rsid w:val="008D14DA"/>
    <w:rsid w:val="008D14FB"/>
    <w:rsid w:val="008D203B"/>
    <w:rsid w:val="008D5E58"/>
    <w:rsid w:val="008E0240"/>
    <w:rsid w:val="008E4BE1"/>
    <w:rsid w:val="008E5813"/>
    <w:rsid w:val="008F7FBE"/>
    <w:rsid w:val="009039ED"/>
    <w:rsid w:val="009250AD"/>
    <w:rsid w:val="009319D8"/>
    <w:rsid w:val="0095604F"/>
    <w:rsid w:val="00983AAA"/>
    <w:rsid w:val="00983F36"/>
    <w:rsid w:val="00996937"/>
    <w:rsid w:val="009A0266"/>
    <w:rsid w:val="009A05C0"/>
    <w:rsid w:val="009A6E22"/>
    <w:rsid w:val="009B1825"/>
    <w:rsid w:val="009B4BA3"/>
    <w:rsid w:val="009F6073"/>
    <w:rsid w:val="00A10CE3"/>
    <w:rsid w:val="00A30EBC"/>
    <w:rsid w:val="00A3216C"/>
    <w:rsid w:val="00A37323"/>
    <w:rsid w:val="00A55CD9"/>
    <w:rsid w:val="00A56F48"/>
    <w:rsid w:val="00A667E4"/>
    <w:rsid w:val="00A85CB3"/>
    <w:rsid w:val="00A86CB1"/>
    <w:rsid w:val="00A922F6"/>
    <w:rsid w:val="00A93D8D"/>
    <w:rsid w:val="00AC1F6B"/>
    <w:rsid w:val="00AC2651"/>
    <w:rsid w:val="00AC283A"/>
    <w:rsid w:val="00AC45FE"/>
    <w:rsid w:val="00AF608A"/>
    <w:rsid w:val="00B04292"/>
    <w:rsid w:val="00B1371D"/>
    <w:rsid w:val="00B17DA4"/>
    <w:rsid w:val="00B30B81"/>
    <w:rsid w:val="00B36E59"/>
    <w:rsid w:val="00B553A2"/>
    <w:rsid w:val="00B56759"/>
    <w:rsid w:val="00B7333E"/>
    <w:rsid w:val="00B74F7F"/>
    <w:rsid w:val="00B82242"/>
    <w:rsid w:val="00B8672B"/>
    <w:rsid w:val="00B903A0"/>
    <w:rsid w:val="00B9466E"/>
    <w:rsid w:val="00BA033F"/>
    <w:rsid w:val="00BA7DAD"/>
    <w:rsid w:val="00BC19AA"/>
    <w:rsid w:val="00BC48A2"/>
    <w:rsid w:val="00BC645C"/>
    <w:rsid w:val="00BD2C16"/>
    <w:rsid w:val="00BD7A8A"/>
    <w:rsid w:val="00BE0C10"/>
    <w:rsid w:val="00C12A5B"/>
    <w:rsid w:val="00C15D4C"/>
    <w:rsid w:val="00C23AA9"/>
    <w:rsid w:val="00C267A8"/>
    <w:rsid w:val="00C32BAB"/>
    <w:rsid w:val="00C575B6"/>
    <w:rsid w:val="00C61424"/>
    <w:rsid w:val="00C641A7"/>
    <w:rsid w:val="00C66A33"/>
    <w:rsid w:val="00C7488F"/>
    <w:rsid w:val="00C75B8D"/>
    <w:rsid w:val="00C8641C"/>
    <w:rsid w:val="00C86450"/>
    <w:rsid w:val="00C87611"/>
    <w:rsid w:val="00CA07B1"/>
    <w:rsid w:val="00CA6886"/>
    <w:rsid w:val="00CB06F5"/>
    <w:rsid w:val="00CB5FCD"/>
    <w:rsid w:val="00D1394E"/>
    <w:rsid w:val="00D31B92"/>
    <w:rsid w:val="00D31D7B"/>
    <w:rsid w:val="00D3210B"/>
    <w:rsid w:val="00D36B75"/>
    <w:rsid w:val="00D4164D"/>
    <w:rsid w:val="00D463DF"/>
    <w:rsid w:val="00D53EF0"/>
    <w:rsid w:val="00D74D27"/>
    <w:rsid w:val="00D758D1"/>
    <w:rsid w:val="00D7721E"/>
    <w:rsid w:val="00D81734"/>
    <w:rsid w:val="00D83D0D"/>
    <w:rsid w:val="00D92400"/>
    <w:rsid w:val="00D9494C"/>
    <w:rsid w:val="00DA1CA4"/>
    <w:rsid w:val="00DA3727"/>
    <w:rsid w:val="00DA764F"/>
    <w:rsid w:val="00DC3672"/>
    <w:rsid w:val="00DD7D3F"/>
    <w:rsid w:val="00DE07B5"/>
    <w:rsid w:val="00E01E46"/>
    <w:rsid w:val="00E16080"/>
    <w:rsid w:val="00E21992"/>
    <w:rsid w:val="00E36AFE"/>
    <w:rsid w:val="00E41FBA"/>
    <w:rsid w:val="00E45337"/>
    <w:rsid w:val="00E63492"/>
    <w:rsid w:val="00E65229"/>
    <w:rsid w:val="00E71F79"/>
    <w:rsid w:val="00E76757"/>
    <w:rsid w:val="00E86598"/>
    <w:rsid w:val="00E97E75"/>
    <w:rsid w:val="00EA3B29"/>
    <w:rsid w:val="00EA3E76"/>
    <w:rsid w:val="00EC2234"/>
    <w:rsid w:val="00EF510E"/>
    <w:rsid w:val="00EF6595"/>
    <w:rsid w:val="00F11856"/>
    <w:rsid w:val="00F13CDD"/>
    <w:rsid w:val="00F14D4C"/>
    <w:rsid w:val="00F15D22"/>
    <w:rsid w:val="00F346A9"/>
    <w:rsid w:val="00F40974"/>
    <w:rsid w:val="00F530C4"/>
    <w:rsid w:val="00F7072C"/>
    <w:rsid w:val="00F9042D"/>
    <w:rsid w:val="00FA1746"/>
    <w:rsid w:val="00FA1C17"/>
    <w:rsid w:val="00FA3AAE"/>
    <w:rsid w:val="00FC232B"/>
    <w:rsid w:val="00FC4663"/>
    <w:rsid w:val="00FC5864"/>
    <w:rsid w:val="00FD3310"/>
    <w:rsid w:val="00FD4C81"/>
    <w:rsid w:val="00FE64D9"/>
    <w:rsid w:val="00FE6967"/>
    <w:rsid w:val="00FF0226"/>
    <w:rsid w:val="00FF15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758D9"/>
  <w15:chartTrackingRefBased/>
  <w15:docId w15:val="{E11684AC-5398-402F-8DA1-660CC645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3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3B29"/>
  </w:style>
  <w:style w:type="paragraph" w:styleId="Footer">
    <w:name w:val="footer"/>
    <w:basedOn w:val="Normal"/>
    <w:link w:val="FooterChar"/>
    <w:uiPriority w:val="99"/>
    <w:unhideWhenUsed/>
    <w:rsid w:val="00EA3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3B29"/>
  </w:style>
  <w:style w:type="character" w:customStyle="1" w:styleId="text">
    <w:name w:val="text"/>
    <w:basedOn w:val="DefaultParagraphFont"/>
    <w:rsid w:val="00E45337"/>
  </w:style>
  <w:style w:type="character" w:customStyle="1" w:styleId="card-send-timesendtime">
    <w:name w:val="card-send-time__sendtime"/>
    <w:basedOn w:val="DefaultParagraphFont"/>
    <w:rsid w:val="00E45337"/>
  </w:style>
  <w:style w:type="character" w:customStyle="1" w:styleId="emoji-sizer">
    <w:name w:val="emoji-sizer"/>
    <w:basedOn w:val="DefaultParagraphFont"/>
    <w:rsid w:val="00E45337"/>
  </w:style>
  <w:style w:type="paragraph" w:customStyle="1" w:styleId="chat-box-toolbar-item">
    <w:name w:val="chat-box-toolbar-item"/>
    <w:basedOn w:val="Normal"/>
    <w:rsid w:val="00E4533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D404A"/>
    <w:pPr>
      <w:ind w:left="720"/>
      <w:contextualSpacing/>
    </w:pPr>
  </w:style>
  <w:style w:type="paragraph" w:styleId="NormalWeb">
    <w:name w:val="Normal (Web)"/>
    <w:basedOn w:val="Normal"/>
    <w:uiPriority w:val="99"/>
    <w:semiHidden/>
    <w:unhideWhenUsed/>
    <w:rsid w:val="008A7B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743">
      <w:bodyDiv w:val="1"/>
      <w:marLeft w:val="0"/>
      <w:marRight w:val="0"/>
      <w:marTop w:val="0"/>
      <w:marBottom w:val="0"/>
      <w:divBdr>
        <w:top w:val="none" w:sz="0" w:space="0" w:color="auto"/>
        <w:left w:val="none" w:sz="0" w:space="0" w:color="auto"/>
        <w:bottom w:val="none" w:sz="0" w:space="0" w:color="auto"/>
        <w:right w:val="none" w:sz="0" w:space="0" w:color="auto"/>
      </w:divBdr>
    </w:div>
    <w:div w:id="701782450">
      <w:bodyDiv w:val="1"/>
      <w:marLeft w:val="0"/>
      <w:marRight w:val="0"/>
      <w:marTop w:val="0"/>
      <w:marBottom w:val="0"/>
      <w:divBdr>
        <w:top w:val="none" w:sz="0" w:space="0" w:color="auto"/>
        <w:left w:val="none" w:sz="0" w:space="0" w:color="auto"/>
        <w:bottom w:val="none" w:sz="0" w:space="0" w:color="auto"/>
        <w:right w:val="none" w:sz="0" w:space="0" w:color="auto"/>
      </w:divBdr>
    </w:div>
    <w:div w:id="949750116">
      <w:bodyDiv w:val="1"/>
      <w:marLeft w:val="0"/>
      <w:marRight w:val="0"/>
      <w:marTop w:val="0"/>
      <w:marBottom w:val="0"/>
      <w:divBdr>
        <w:top w:val="none" w:sz="0" w:space="0" w:color="auto"/>
        <w:left w:val="none" w:sz="0" w:space="0" w:color="auto"/>
        <w:bottom w:val="none" w:sz="0" w:space="0" w:color="auto"/>
        <w:right w:val="none" w:sz="0" w:space="0" w:color="auto"/>
      </w:divBdr>
      <w:divsChild>
        <w:div w:id="1224025003">
          <w:marLeft w:val="0"/>
          <w:marRight w:val="0"/>
          <w:marTop w:val="0"/>
          <w:marBottom w:val="0"/>
          <w:divBdr>
            <w:top w:val="none" w:sz="0" w:space="0" w:color="auto"/>
            <w:left w:val="none" w:sz="0" w:space="0" w:color="auto"/>
            <w:bottom w:val="none" w:sz="0" w:space="0" w:color="auto"/>
            <w:right w:val="none" w:sz="0" w:space="0" w:color="auto"/>
          </w:divBdr>
          <w:divsChild>
            <w:div w:id="956715686">
              <w:marLeft w:val="0"/>
              <w:marRight w:val="0"/>
              <w:marTop w:val="0"/>
              <w:marBottom w:val="0"/>
              <w:divBdr>
                <w:top w:val="none" w:sz="0" w:space="0" w:color="auto"/>
                <w:left w:val="none" w:sz="0" w:space="0" w:color="auto"/>
                <w:bottom w:val="none" w:sz="0" w:space="0" w:color="auto"/>
                <w:right w:val="none" w:sz="0" w:space="0" w:color="auto"/>
              </w:divBdr>
              <w:divsChild>
                <w:div w:id="1007055688">
                  <w:marLeft w:val="0"/>
                  <w:marRight w:val="0"/>
                  <w:marTop w:val="0"/>
                  <w:marBottom w:val="0"/>
                  <w:divBdr>
                    <w:top w:val="none" w:sz="0" w:space="0" w:color="auto"/>
                    <w:left w:val="none" w:sz="0" w:space="0" w:color="auto"/>
                    <w:bottom w:val="none" w:sz="0" w:space="0" w:color="auto"/>
                    <w:right w:val="none" w:sz="0" w:space="0" w:color="auto"/>
                  </w:divBdr>
                  <w:divsChild>
                    <w:div w:id="1014766512">
                      <w:marLeft w:val="0"/>
                      <w:marRight w:val="-90"/>
                      <w:marTop w:val="0"/>
                      <w:marBottom w:val="0"/>
                      <w:divBdr>
                        <w:top w:val="none" w:sz="0" w:space="0" w:color="auto"/>
                        <w:left w:val="none" w:sz="0" w:space="0" w:color="auto"/>
                        <w:bottom w:val="none" w:sz="0" w:space="0" w:color="auto"/>
                        <w:right w:val="none" w:sz="0" w:space="0" w:color="auto"/>
                      </w:divBdr>
                      <w:divsChild>
                        <w:div w:id="756243070">
                          <w:marLeft w:val="0"/>
                          <w:marRight w:val="0"/>
                          <w:marTop w:val="0"/>
                          <w:marBottom w:val="0"/>
                          <w:divBdr>
                            <w:top w:val="none" w:sz="0" w:space="0" w:color="auto"/>
                            <w:left w:val="none" w:sz="0" w:space="0" w:color="auto"/>
                            <w:bottom w:val="none" w:sz="0" w:space="0" w:color="auto"/>
                            <w:right w:val="none" w:sz="0" w:space="0" w:color="auto"/>
                          </w:divBdr>
                          <w:divsChild>
                            <w:div w:id="800343006">
                              <w:marLeft w:val="0"/>
                              <w:marRight w:val="0"/>
                              <w:marTop w:val="0"/>
                              <w:marBottom w:val="0"/>
                              <w:divBdr>
                                <w:top w:val="none" w:sz="0" w:space="0" w:color="auto"/>
                                <w:left w:val="none" w:sz="0" w:space="0" w:color="auto"/>
                                <w:bottom w:val="none" w:sz="0" w:space="0" w:color="auto"/>
                                <w:right w:val="none" w:sz="0" w:space="0" w:color="auto"/>
                              </w:divBdr>
                              <w:divsChild>
                                <w:div w:id="1888953458">
                                  <w:marLeft w:val="0"/>
                                  <w:marRight w:val="0"/>
                                  <w:marTop w:val="0"/>
                                  <w:marBottom w:val="0"/>
                                  <w:divBdr>
                                    <w:top w:val="none" w:sz="0" w:space="0" w:color="auto"/>
                                    <w:left w:val="none" w:sz="0" w:space="0" w:color="auto"/>
                                    <w:bottom w:val="none" w:sz="0" w:space="0" w:color="auto"/>
                                    <w:right w:val="none" w:sz="0" w:space="0" w:color="auto"/>
                                  </w:divBdr>
                                  <w:divsChild>
                                    <w:div w:id="990644681">
                                      <w:marLeft w:val="750"/>
                                      <w:marRight w:val="0"/>
                                      <w:marTop w:val="0"/>
                                      <w:marBottom w:val="0"/>
                                      <w:divBdr>
                                        <w:top w:val="none" w:sz="0" w:space="0" w:color="auto"/>
                                        <w:left w:val="none" w:sz="0" w:space="0" w:color="auto"/>
                                        <w:bottom w:val="none" w:sz="0" w:space="0" w:color="auto"/>
                                        <w:right w:val="none" w:sz="0" w:space="0" w:color="auto"/>
                                      </w:divBdr>
                                      <w:divsChild>
                                        <w:div w:id="1067268647">
                                          <w:marLeft w:val="0"/>
                                          <w:marRight w:val="0"/>
                                          <w:marTop w:val="0"/>
                                          <w:marBottom w:val="0"/>
                                          <w:divBdr>
                                            <w:top w:val="none" w:sz="0" w:space="0" w:color="auto"/>
                                            <w:left w:val="none" w:sz="0" w:space="0" w:color="auto"/>
                                            <w:bottom w:val="none" w:sz="0" w:space="0" w:color="auto"/>
                                            <w:right w:val="none" w:sz="0" w:space="0" w:color="auto"/>
                                          </w:divBdr>
                                          <w:divsChild>
                                            <w:div w:id="1446390128">
                                              <w:marLeft w:val="0"/>
                                              <w:marRight w:val="0"/>
                                              <w:marTop w:val="0"/>
                                              <w:marBottom w:val="0"/>
                                              <w:divBdr>
                                                <w:top w:val="none" w:sz="0" w:space="0" w:color="auto"/>
                                                <w:left w:val="none" w:sz="0" w:space="0" w:color="auto"/>
                                                <w:bottom w:val="none" w:sz="0" w:space="0" w:color="auto"/>
                                                <w:right w:val="none" w:sz="0" w:space="0" w:color="auto"/>
                                              </w:divBdr>
                                              <w:divsChild>
                                                <w:div w:id="1200782821">
                                                  <w:marLeft w:val="0"/>
                                                  <w:marRight w:val="0"/>
                                                  <w:marTop w:val="0"/>
                                                  <w:marBottom w:val="0"/>
                                                  <w:divBdr>
                                                    <w:top w:val="none" w:sz="0" w:space="0" w:color="auto"/>
                                                    <w:left w:val="none" w:sz="0" w:space="0" w:color="auto"/>
                                                    <w:bottom w:val="none" w:sz="0" w:space="0" w:color="auto"/>
                                                    <w:right w:val="none" w:sz="0" w:space="0" w:color="auto"/>
                                                  </w:divBdr>
                                                  <w:divsChild>
                                                    <w:div w:id="853762213">
                                                      <w:marLeft w:val="0"/>
                                                      <w:marRight w:val="0"/>
                                                      <w:marTop w:val="0"/>
                                                      <w:marBottom w:val="0"/>
                                                      <w:divBdr>
                                                        <w:top w:val="none" w:sz="0" w:space="0" w:color="auto"/>
                                                        <w:left w:val="none" w:sz="0" w:space="0" w:color="auto"/>
                                                        <w:bottom w:val="none" w:sz="0" w:space="0" w:color="auto"/>
                                                        <w:right w:val="none" w:sz="0" w:space="0" w:color="auto"/>
                                                      </w:divBdr>
                                                      <w:divsChild>
                                                        <w:div w:id="1524395184">
                                                          <w:marLeft w:val="0"/>
                                                          <w:marRight w:val="0"/>
                                                          <w:marTop w:val="0"/>
                                                          <w:marBottom w:val="0"/>
                                                          <w:divBdr>
                                                            <w:top w:val="none" w:sz="0" w:space="0" w:color="auto"/>
                                                            <w:left w:val="none" w:sz="0" w:space="0" w:color="auto"/>
                                                            <w:bottom w:val="none" w:sz="0" w:space="0" w:color="auto"/>
                                                            <w:right w:val="none" w:sz="0" w:space="0" w:color="auto"/>
                                                          </w:divBdr>
                                                        </w:div>
                                                      </w:divsChild>
                                                    </w:div>
                                                    <w:div w:id="1206285902">
                                                      <w:marLeft w:val="0"/>
                                                      <w:marRight w:val="0"/>
                                                      <w:marTop w:val="150"/>
                                                      <w:marBottom w:val="0"/>
                                                      <w:divBdr>
                                                        <w:top w:val="none" w:sz="0" w:space="0" w:color="auto"/>
                                                        <w:left w:val="none" w:sz="0" w:space="0" w:color="auto"/>
                                                        <w:bottom w:val="none" w:sz="0" w:space="0" w:color="auto"/>
                                                        <w:right w:val="none" w:sz="0" w:space="0" w:color="auto"/>
                                                      </w:divBdr>
                                                    </w:div>
                                                    <w:div w:id="106391828">
                                                      <w:marLeft w:val="0"/>
                                                      <w:marRight w:val="0"/>
                                                      <w:marTop w:val="0"/>
                                                      <w:marBottom w:val="0"/>
                                                      <w:divBdr>
                                                        <w:top w:val="none" w:sz="0" w:space="0" w:color="auto"/>
                                                        <w:left w:val="none" w:sz="0" w:space="0" w:color="auto"/>
                                                        <w:bottom w:val="none" w:sz="0" w:space="0" w:color="auto"/>
                                                        <w:right w:val="none" w:sz="0" w:space="0" w:color="auto"/>
                                                      </w:divBdr>
                                                      <w:divsChild>
                                                        <w:div w:id="29687941">
                                                          <w:marLeft w:val="0"/>
                                                          <w:marRight w:val="0"/>
                                                          <w:marTop w:val="0"/>
                                                          <w:marBottom w:val="0"/>
                                                          <w:divBdr>
                                                            <w:top w:val="none" w:sz="0" w:space="0" w:color="auto"/>
                                                            <w:left w:val="none" w:sz="0" w:space="0" w:color="auto"/>
                                                            <w:bottom w:val="none" w:sz="0" w:space="0" w:color="auto"/>
                                                            <w:right w:val="none" w:sz="0" w:space="0" w:color="auto"/>
                                                          </w:divBdr>
                                                          <w:divsChild>
                                                            <w:div w:id="1540969735">
                                                              <w:marLeft w:val="0"/>
                                                              <w:marRight w:val="0"/>
                                                              <w:marTop w:val="0"/>
                                                              <w:marBottom w:val="0"/>
                                                              <w:divBdr>
                                                                <w:top w:val="none" w:sz="0" w:space="0" w:color="auto"/>
                                                                <w:left w:val="none" w:sz="0" w:space="0" w:color="auto"/>
                                                                <w:bottom w:val="none" w:sz="0" w:space="0" w:color="auto"/>
                                                                <w:right w:val="none" w:sz="0" w:space="0" w:color="auto"/>
                                                              </w:divBdr>
                                                              <w:divsChild>
                                                                <w:div w:id="171646470">
                                                                  <w:marLeft w:val="0"/>
                                                                  <w:marRight w:val="0"/>
                                                                  <w:marTop w:val="0"/>
                                                                  <w:marBottom w:val="0"/>
                                                                  <w:divBdr>
                                                                    <w:top w:val="none" w:sz="0" w:space="0" w:color="auto"/>
                                                                    <w:left w:val="none" w:sz="0" w:space="0" w:color="auto"/>
                                                                    <w:bottom w:val="none" w:sz="0" w:space="0" w:color="auto"/>
                                                                    <w:right w:val="none" w:sz="0" w:space="0" w:color="auto"/>
                                                                  </w:divBdr>
                                                                  <w:divsChild>
                                                                    <w:div w:id="1215119086">
                                                                      <w:marLeft w:val="105"/>
                                                                      <w:marRight w:val="105"/>
                                                                      <w:marTop w:val="90"/>
                                                                      <w:marBottom w:val="150"/>
                                                                      <w:divBdr>
                                                                        <w:top w:val="none" w:sz="0" w:space="0" w:color="auto"/>
                                                                        <w:left w:val="none" w:sz="0" w:space="0" w:color="auto"/>
                                                                        <w:bottom w:val="none" w:sz="0" w:space="0" w:color="auto"/>
                                                                        <w:right w:val="none" w:sz="0" w:space="0" w:color="auto"/>
                                                                      </w:divBdr>
                                                                    </w:div>
                                                                    <w:div w:id="1271201821">
                                                                      <w:marLeft w:val="105"/>
                                                                      <w:marRight w:val="105"/>
                                                                      <w:marTop w:val="90"/>
                                                                      <w:marBottom w:val="150"/>
                                                                      <w:divBdr>
                                                                        <w:top w:val="none" w:sz="0" w:space="0" w:color="auto"/>
                                                                        <w:left w:val="none" w:sz="0" w:space="0" w:color="auto"/>
                                                                        <w:bottom w:val="none" w:sz="0" w:space="0" w:color="auto"/>
                                                                        <w:right w:val="none" w:sz="0" w:space="0" w:color="auto"/>
                                                                      </w:divBdr>
                                                                    </w:div>
                                                                    <w:div w:id="1849171365">
                                                                      <w:marLeft w:val="105"/>
                                                                      <w:marRight w:val="105"/>
                                                                      <w:marTop w:val="90"/>
                                                                      <w:marBottom w:val="150"/>
                                                                      <w:divBdr>
                                                                        <w:top w:val="none" w:sz="0" w:space="0" w:color="auto"/>
                                                                        <w:left w:val="none" w:sz="0" w:space="0" w:color="auto"/>
                                                                        <w:bottom w:val="none" w:sz="0" w:space="0" w:color="auto"/>
                                                                        <w:right w:val="none" w:sz="0" w:space="0" w:color="auto"/>
                                                                      </w:divBdr>
                                                                    </w:div>
                                                                    <w:div w:id="1380321896">
                                                                      <w:marLeft w:val="105"/>
                                                                      <w:marRight w:val="105"/>
                                                                      <w:marTop w:val="90"/>
                                                                      <w:marBottom w:val="150"/>
                                                                      <w:divBdr>
                                                                        <w:top w:val="none" w:sz="0" w:space="0" w:color="auto"/>
                                                                        <w:left w:val="none" w:sz="0" w:space="0" w:color="auto"/>
                                                                        <w:bottom w:val="none" w:sz="0" w:space="0" w:color="auto"/>
                                                                        <w:right w:val="none" w:sz="0" w:space="0" w:color="auto"/>
                                                                      </w:divBdr>
                                                                    </w:div>
                                                                    <w:div w:id="1262568692">
                                                                      <w:marLeft w:val="105"/>
                                                                      <w:marRight w:val="105"/>
                                                                      <w:marTop w:val="90"/>
                                                                      <w:marBottom w:val="150"/>
                                                                      <w:divBdr>
                                                                        <w:top w:val="none" w:sz="0" w:space="0" w:color="auto"/>
                                                                        <w:left w:val="none" w:sz="0" w:space="0" w:color="auto"/>
                                                                        <w:bottom w:val="none" w:sz="0" w:space="0" w:color="auto"/>
                                                                        <w:right w:val="none" w:sz="0" w:space="0" w:color="auto"/>
                                                                      </w:divBdr>
                                                                    </w:div>
                                                                    <w:div w:id="144850407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89203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4841750">
          <w:marLeft w:val="0"/>
          <w:marRight w:val="0"/>
          <w:marTop w:val="0"/>
          <w:marBottom w:val="0"/>
          <w:divBdr>
            <w:top w:val="none" w:sz="0" w:space="0" w:color="auto"/>
            <w:left w:val="none" w:sz="0" w:space="0" w:color="auto"/>
            <w:bottom w:val="none" w:sz="0" w:space="0" w:color="auto"/>
            <w:right w:val="none" w:sz="0" w:space="0" w:color="auto"/>
          </w:divBdr>
          <w:divsChild>
            <w:div w:id="1541627234">
              <w:marLeft w:val="0"/>
              <w:marRight w:val="0"/>
              <w:marTop w:val="0"/>
              <w:marBottom w:val="0"/>
              <w:divBdr>
                <w:top w:val="none" w:sz="0" w:space="0" w:color="auto"/>
                <w:left w:val="none" w:sz="0" w:space="0" w:color="auto"/>
                <w:bottom w:val="none" w:sz="0" w:space="0" w:color="auto"/>
                <w:right w:val="none" w:sz="0" w:space="0" w:color="auto"/>
              </w:divBdr>
              <w:divsChild>
                <w:div w:id="47988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463340">
      <w:bodyDiv w:val="1"/>
      <w:marLeft w:val="0"/>
      <w:marRight w:val="0"/>
      <w:marTop w:val="0"/>
      <w:marBottom w:val="0"/>
      <w:divBdr>
        <w:top w:val="none" w:sz="0" w:space="0" w:color="auto"/>
        <w:left w:val="none" w:sz="0" w:space="0" w:color="auto"/>
        <w:bottom w:val="none" w:sz="0" w:space="0" w:color="auto"/>
        <w:right w:val="none" w:sz="0" w:space="0" w:color="auto"/>
      </w:divBdr>
      <w:divsChild>
        <w:div w:id="397558105">
          <w:marLeft w:val="0"/>
          <w:marRight w:val="0"/>
          <w:marTop w:val="0"/>
          <w:marBottom w:val="0"/>
          <w:divBdr>
            <w:top w:val="none" w:sz="0" w:space="0" w:color="auto"/>
            <w:left w:val="none" w:sz="0" w:space="0" w:color="auto"/>
            <w:bottom w:val="none" w:sz="0" w:space="0" w:color="auto"/>
            <w:right w:val="none" w:sz="0" w:space="0" w:color="auto"/>
          </w:divBdr>
          <w:divsChild>
            <w:div w:id="1001201089">
              <w:marLeft w:val="0"/>
              <w:marRight w:val="0"/>
              <w:marTop w:val="0"/>
              <w:marBottom w:val="0"/>
              <w:divBdr>
                <w:top w:val="none" w:sz="0" w:space="0" w:color="auto"/>
                <w:left w:val="none" w:sz="0" w:space="0" w:color="auto"/>
                <w:bottom w:val="none" w:sz="0" w:space="0" w:color="auto"/>
                <w:right w:val="none" w:sz="0" w:space="0" w:color="auto"/>
              </w:divBdr>
              <w:divsChild>
                <w:div w:id="1383820504">
                  <w:marLeft w:val="0"/>
                  <w:marRight w:val="0"/>
                  <w:marTop w:val="0"/>
                  <w:marBottom w:val="0"/>
                  <w:divBdr>
                    <w:top w:val="none" w:sz="0" w:space="0" w:color="auto"/>
                    <w:left w:val="none" w:sz="0" w:space="0" w:color="auto"/>
                    <w:bottom w:val="none" w:sz="0" w:space="0" w:color="auto"/>
                    <w:right w:val="none" w:sz="0" w:space="0" w:color="auto"/>
                  </w:divBdr>
                  <w:divsChild>
                    <w:div w:id="210844158">
                      <w:marLeft w:val="0"/>
                      <w:marRight w:val="-90"/>
                      <w:marTop w:val="0"/>
                      <w:marBottom w:val="0"/>
                      <w:divBdr>
                        <w:top w:val="none" w:sz="0" w:space="0" w:color="auto"/>
                        <w:left w:val="none" w:sz="0" w:space="0" w:color="auto"/>
                        <w:bottom w:val="none" w:sz="0" w:space="0" w:color="auto"/>
                        <w:right w:val="none" w:sz="0" w:space="0" w:color="auto"/>
                      </w:divBdr>
                      <w:divsChild>
                        <w:div w:id="604383468">
                          <w:marLeft w:val="0"/>
                          <w:marRight w:val="0"/>
                          <w:marTop w:val="0"/>
                          <w:marBottom w:val="0"/>
                          <w:divBdr>
                            <w:top w:val="none" w:sz="0" w:space="0" w:color="auto"/>
                            <w:left w:val="none" w:sz="0" w:space="0" w:color="auto"/>
                            <w:bottom w:val="none" w:sz="0" w:space="0" w:color="auto"/>
                            <w:right w:val="none" w:sz="0" w:space="0" w:color="auto"/>
                          </w:divBdr>
                          <w:divsChild>
                            <w:div w:id="414130960">
                              <w:marLeft w:val="0"/>
                              <w:marRight w:val="0"/>
                              <w:marTop w:val="0"/>
                              <w:marBottom w:val="0"/>
                              <w:divBdr>
                                <w:top w:val="none" w:sz="0" w:space="0" w:color="auto"/>
                                <w:left w:val="none" w:sz="0" w:space="0" w:color="auto"/>
                                <w:bottom w:val="none" w:sz="0" w:space="0" w:color="auto"/>
                                <w:right w:val="none" w:sz="0" w:space="0" w:color="auto"/>
                              </w:divBdr>
                              <w:divsChild>
                                <w:div w:id="2130782992">
                                  <w:marLeft w:val="0"/>
                                  <w:marRight w:val="0"/>
                                  <w:marTop w:val="0"/>
                                  <w:marBottom w:val="0"/>
                                  <w:divBdr>
                                    <w:top w:val="none" w:sz="0" w:space="0" w:color="auto"/>
                                    <w:left w:val="none" w:sz="0" w:space="0" w:color="auto"/>
                                    <w:bottom w:val="none" w:sz="0" w:space="0" w:color="auto"/>
                                    <w:right w:val="none" w:sz="0" w:space="0" w:color="auto"/>
                                  </w:divBdr>
                                  <w:divsChild>
                                    <w:div w:id="1922132772">
                                      <w:marLeft w:val="750"/>
                                      <w:marRight w:val="0"/>
                                      <w:marTop w:val="0"/>
                                      <w:marBottom w:val="0"/>
                                      <w:divBdr>
                                        <w:top w:val="none" w:sz="0" w:space="0" w:color="auto"/>
                                        <w:left w:val="none" w:sz="0" w:space="0" w:color="auto"/>
                                        <w:bottom w:val="none" w:sz="0" w:space="0" w:color="auto"/>
                                        <w:right w:val="none" w:sz="0" w:space="0" w:color="auto"/>
                                      </w:divBdr>
                                      <w:divsChild>
                                        <w:div w:id="1574510519">
                                          <w:marLeft w:val="0"/>
                                          <w:marRight w:val="0"/>
                                          <w:marTop w:val="0"/>
                                          <w:marBottom w:val="0"/>
                                          <w:divBdr>
                                            <w:top w:val="none" w:sz="0" w:space="0" w:color="auto"/>
                                            <w:left w:val="none" w:sz="0" w:space="0" w:color="auto"/>
                                            <w:bottom w:val="none" w:sz="0" w:space="0" w:color="auto"/>
                                            <w:right w:val="none" w:sz="0" w:space="0" w:color="auto"/>
                                          </w:divBdr>
                                          <w:divsChild>
                                            <w:div w:id="2128549565">
                                              <w:marLeft w:val="0"/>
                                              <w:marRight w:val="0"/>
                                              <w:marTop w:val="0"/>
                                              <w:marBottom w:val="0"/>
                                              <w:divBdr>
                                                <w:top w:val="none" w:sz="0" w:space="0" w:color="auto"/>
                                                <w:left w:val="none" w:sz="0" w:space="0" w:color="auto"/>
                                                <w:bottom w:val="none" w:sz="0" w:space="0" w:color="auto"/>
                                                <w:right w:val="none" w:sz="0" w:space="0" w:color="auto"/>
                                              </w:divBdr>
                                              <w:divsChild>
                                                <w:div w:id="496304408">
                                                  <w:marLeft w:val="0"/>
                                                  <w:marRight w:val="0"/>
                                                  <w:marTop w:val="0"/>
                                                  <w:marBottom w:val="0"/>
                                                  <w:divBdr>
                                                    <w:top w:val="none" w:sz="0" w:space="0" w:color="auto"/>
                                                    <w:left w:val="none" w:sz="0" w:space="0" w:color="auto"/>
                                                    <w:bottom w:val="none" w:sz="0" w:space="0" w:color="auto"/>
                                                    <w:right w:val="none" w:sz="0" w:space="0" w:color="auto"/>
                                                  </w:divBdr>
                                                  <w:divsChild>
                                                    <w:div w:id="1688019521">
                                                      <w:marLeft w:val="0"/>
                                                      <w:marRight w:val="0"/>
                                                      <w:marTop w:val="0"/>
                                                      <w:marBottom w:val="0"/>
                                                      <w:divBdr>
                                                        <w:top w:val="none" w:sz="0" w:space="0" w:color="auto"/>
                                                        <w:left w:val="none" w:sz="0" w:space="0" w:color="auto"/>
                                                        <w:bottom w:val="none" w:sz="0" w:space="0" w:color="auto"/>
                                                        <w:right w:val="none" w:sz="0" w:space="0" w:color="auto"/>
                                                      </w:divBdr>
                                                      <w:divsChild>
                                                        <w:div w:id="789936166">
                                                          <w:marLeft w:val="0"/>
                                                          <w:marRight w:val="0"/>
                                                          <w:marTop w:val="0"/>
                                                          <w:marBottom w:val="0"/>
                                                          <w:divBdr>
                                                            <w:top w:val="none" w:sz="0" w:space="0" w:color="auto"/>
                                                            <w:left w:val="none" w:sz="0" w:space="0" w:color="auto"/>
                                                            <w:bottom w:val="none" w:sz="0" w:space="0" w:color="auto"/>
                                                            <w:right w:val="none" w:sz="0" w:space="0" w:color="auto"/>
                                                          </w:divBdr>
                                                          <w:divsChild>
                                                            <w:div w:id="735903888">
                                                              <w:marLeft w:val="0"/>
                                                              <w:marRight w:val="0"/>
                                                              <w:marTop w:val="0"/>
                                                              <w:marBottom w:val="0"/>
                                                              <w:divBdr>
                                                                <w:top w:val="none" w:sz="0" w:space="0" w:color="auto"/>
                                                                <w:left w:val="none" w:sz="0" w:space="0" w:color="auto"/>
                                                                <w:bottom w:val="none" w:sz="0" w:space="0" w:color="auto"/>
                                                                <w:right w:val="none" w:sz="0" w:space="0" w:color="auto"/>
                                                              </w:divBdr>
                                                              <w:divsChild>
                                                                <w:div w:id="657614237">
                                                                  <w:marLeft w:val="0"/>
                                                                  <w:marRight w:val="0"/>
                                                                  <w:marTop w:val="0"/>
                                                                  <w:marBottom w:val="0"/>
                                                                  <w:divBdr>
                                                                    <w:top w:val="none" w:sz="0" w:space="0" w:color="auto"/>
                                                                    <w:left w:val="none" w:sz="0" w:space="0" w:color="auto"/>
                                                                    <w:bottom w:val="none" w:sz="0" w:space="0" w:color="auto"/>
                                                                    <w:right w:val="none" w:sz="0" w:space="0" w:color="auto"/>
                                                                  </w:divBdr>
                                                                  <w:divsChild>
                                                                    <w:div w:id="1286423194">
                                                                      <w:marLeft w:val="0"/>
                                                                      <w:marRight w:val="0"/>
                                                                      <w:marTop w:val="0"/>
                                                                      <w:marBottom w:val="0"/>
                                                                      <w:divBdr>
                                                                        <w:top w:val="none" w:sz="0" w:space="0" w:color="auto"/>
                                                                        <w:left w:val="none" w:sz="0" w:space="0" w:color="auto"/>
                                                                        <w:bottom w:val="none" w:sz="0" w:space="0" w:color="auto"/>
                                                                        <w:right w:val="none" w:sz="0" w:space="0" w:color="auto"/>
                                                                      </w:divBdr>
                                                                      <w:divsChild>
                                                                        <w:div w:id="211575166">
                                                                          <w:marLeft w:val="0"/>
                                                                          <w:marRight w:val="0"/>
                                                                          <w:marTop w:val="0"/>
                                                                          <w:marBottom w:val="0"/>
                                                                          <w:divBdr>
                                                                            <w:top w:val="none" w:sz="0" w:space="0" w:color="auto"/>
                                                                            <w:left w:val="none" w:sz="0" w:space="0" w:color="auto"/>
                                                                            <w:bottom w:val="none" w:sz="0" w:space="0" w:color="auto"/>
                                                                            <w:right w:val="none" w:sz="0" w:space="0" w:color="auto"/>
                                                                          </w:divBdr>
                                                                          <w:divsChild>
                                                                            <w:div w:id="78731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851577">
                                                                  <w:marLeft w:val="0"/>
                                                                  <w:marRight w:val="0"/>
                                                                  <w:marTop w:val="60"/>
                                                                  <w:marBottom w:val="0"/>
                                                                  <w:divBdr>
                                                                    <w:top w:val="none" w:sz="0" w:space="0" w:color="auto"/>
                                                                    <w:left w:val="none" w:sz="0" w:space="0" w:color="auto"/>
                                                                    <w:bottom w:val="none" w:sz="0" w:space="0" w:color="auto"/>
                                                                    <w:right w:val="none" w:sz="0" w:space="0" w:color="auto"/>
                                                                  </w:divBdr>
                                                                </w:div>
                                                                <w:div w:id="2011172199">
                                                                  <w:marLeft w:val="0"/>
                                                                  <w:marRight w:val="0"/>
                                                                  <w:marTop w:val="0"/>
                                                                  <w:marBottom w:val="0"/>
                                                                  <w:divBdr>
                                                                    <w:top w:val="none" w:sz="0" w:space="0" w:color="auto"/>
                                                                    <w:left w:val="none" w:sz="0" w:space="0" w:color="auto"/>
                                                                    <w:bottom w:val="none" w:sz="0" w:space="0" w:color="auto"/>
                                                                    <w:right w:val="none" w:sz="0" w:space="0" w:color="auto"/>
                                                                  </w:divBdr>
                                                                  <w:divsChild>
                                                                    <w:div w:id="218782119">
                                                                      <w:marLeft w:val="0"/>
                                                                      <w:marRight w:val="0"/>
                                                                      <w:marTop w:val="0"/>
                                                                      <w:marBottom w:val="0"/>
                                                                      <w:divBdr>
                                                                        <w:top w:val="none" w:sz="0" w:space="0" w:color="auto"/>
                                                                        <w:left w:val="none" w:sz="0" w:space="0" w:color="auto"/>
                                                                        <w:bottom w:val="none" w:sz="0" w:space="0" w:color="auto"/>
                                                                        <w:right w:val="none" w:sz="0" w:space="0" w:color="auto"/>
                                                                      </w:divBdr>
                                                                      <w:divsChild>
                                                                        <w:div w:id="1634944075">
                                                                          <w:marLeft w:val="0"/>
                                                                          <w:marRight w:val="0"/>
                                                                          <w:marTop w:val="0"/>
                                                                          <w:marBottom w:val="0"/>
                                                                          <w:divBdr>
                                                                            <w:top w:val="none" w:sz="0" w:space="0" w:color="auto"/>
                                                                            <w:left w:val="none" w:sz="0" w:space="0" w:color="auto"/>
                                                                            <w:bottom w:val="none" w:sz="0" w:space="0" w:color="auto"/>
                                                                            <w:right w:val="none" w:sz="0" w:space="0" w:color="auto"/>
                                                                          </w:divBdr>
                                                                          <w:divsChild>
                                                                            <w:div w:id="73741238">
                                                                              <w:marLeft w:val="0"/>
                                                                              <w:marRight w:val="0"/>
                                                                              <w:marTop w:val="0"/>
                                                                              <w:marBottom w:val="0"/>
                                                                              <w:divBdr>
                                                                                <w:top w:val="none" w:sz="0" w:space="0" w:color="auto"/>
                                                                                <w:left w:val="none" w:sz="0" w:space="0" w:color="auto"/>
                                                                                <w:bottom w:val="none" w:sz="0" w:space="0" w:color="auto"/>
                                                                                <w:right w:val="none" w:sz="0" w:space="0" w:color="auto"/>
                                                                              </w:divBdr>
                                                                              <w:divsChild>
                                                                                <w:div w:id="1194268659">
                                                                                  <w:marLeft w:val="105"/>
                                                                                  <w:marRight w:val="105"/>
                                                                                  <w:marTop w:val="90"/>
                                                                                  <w:marBottom w:val="150"/>
                                                                                  <w:divBdr>
                                                                                    <w:top w:val="none" w:sz="0" w:space="0" w:color="auto"/>
                                                                                    <w:left w:val="none" w:sz="0" w:space="0" w:color="auto"/>
                                                                                    <w:bottom w:val="none" w:sz="0" w:space="0" w:color="auto"/>
                                                                                    <w:right w:val="none" w:sz="0" w:space="0" w:color="auto"/>
                                                                                  </w:divBdr>
                                                                                </w:div>
                                                                                <w:div w:id="1487549622">
                                                                                  <w:marLeft w:val="105"/>
                                                                                  <w:marRight w:val="105"/>
                                                                                  <w:marTop w:val="90"/>
                                                                                  <w:marBottom w:val="150"/>
                                                                                  <w:divBdr>
                                                                                    <w:top w:val="none" w:sz="0" w:space="0" w:color="auto"/>
                                                                                    <w:left w:val="none" w:sz="0" w:space="0" w:color="auto"/>
                                                                                    <w:bottom w:val="none" w:sz="0" w:space="0" w:color="auto"/>
                                                                                    <w:right w:val="none" w:sz="0" w:space="0" w:color="auto"/>
                                                                                  </w:divBdr>
                                                                                </w:div>
                                                                                <w:div w:id="900094426">
                                                                                  <w:marLeft w:val="105"/>
                                                                                  <w:marRight w:val="105"/>
                                                                                  <w:marTop w:val="90"/>
                                                                                  <w:marBottom w:val="150"/>
                                                                                  <w:divBdr>
                                                                                    <w:top w:val="none" w:sz="0" w:space="0" w:color="auto"/>
                                                                                    <w:left w:val="none" w:sz="0" w:space="0" w:color="auto"/>
                                                                                    <w:bottom w:val="none" w:sz="0" w:space="0" w:color="auto"/>
                                                                                    <w:right w:val="none" w:sz="0" w:space="0" w:color="auto"/>
                                                                                  </w:divBdr>
                                                                                </w:div>
                                                                                <w:div w:id="322121617">
                                                                                  <w:marLeft w:val="105"/>
                                                                                  <w:marRight w:val="105"/>
                                                                                  <w:marTop w:val="90"/>
                                                                                  <w:marBottom w:val="150"/>
                                                                                  <w:divBdr>
                                                                                    <w:top w:val="none" w:sz="0" w:space="0" w:color="auto"/>
                                                                                    <w:left w:val="none" w:sz="0" w:space="0" w:color="auto"/>
                                                                                    <w:bottom w:val="none" w:sz="0" w:space="0" w:color="auto"/>
                                                                                    <w:right w:val="none" w:sz="0" w:space="0" w:color="auto"/>
                                                                                  </w:divBdr>
                                                                                </w:div>
                                                                                <w:div w:id="1521384511">
                                                                                  <w:marLeft w:val="105"/>
                                                                                  <w:marRight w:val="105"/>
                                                                                  <w:marTop w:val="90"/>
                                                                                  <w:marBottom w:val="150"/>
                                                                                  <w:divBdr>
                                                                                    <w:top w:val="none" w:sz="0" w:space="0" w:color="auto"/>
                                                                                    <w:left w:val="none" w:sz="0" w:space="0" w:color="auto"/>
                                                                                    <w:bottom w:val="none" w:sz="0" w:space="0" w:color="auto"/>
                                                                                    <w:right w:val="none" w:sz="0" w:space="0" w:color="auto"/>
                                                                                  </w:divBdr>
                                                                                </w:div>
                                                                                <w:div w:id="8249789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035899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5463943">
          <w:marLeft w:val="0"/>
          <w:marRight w:val="0"/>
          <w:marTop w:val="0"/>
          <w:marBottom w:val="0"/>
          <w:divBdr>
            <w:top w:val="none" w:sz="0" w:space="0" w:color="auto"/>
            <w:left w:val="none" w:sz="0" w:space="0" w:color="auto"/>
            <w:bottom w:val="none" w:sz="0" w:space="0" w:color="auto"/>
            <w:right w:val="none" w:sz="0" w:space="0" w:color="auto"/>
          </w:divBdr>
          <w:divsChild>
            <w:div w:id="955450297">
              <w:marLeft w:val="0"/>
              <w:marRight w:val="0"/>
              <w:marTop w:val="0"/>
              <w:marBottom w:val="0"/>
              <w:divBdr>
                <w:top w:val="none" w:sz="0" w:space="0" w:color="auto"/>
                <w:left w:val="none" w:sz="0" w:space="0" w:color="auto"/>
                <w:bottom w:val="none" w:sz="0" w:space="0" w:color="auto"/>
                <w:right w:val="none" w:sz="0" w:space="0" w:color="auto"/>
              </w:divBdr>
              <w:divsChild>
                <w:div w:id="168532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8557">
      <w:bodyDiv w:val="1"/>
      <w:marLeft w:val="0"/>
      <w:marRight w:val="0"/>
      <w:marTop w:val="0"/>
      <w:marBottom w:val="0"/>
      <w:divBdr>
        <w:top w:val="none" w:sz="0" w:space="0" w:color="auto"/>
        <w:left w:val="none" w:sz="0" w:space="0" w:color="auto"/>
        <w:bottom w:val="none" w:sz="0" w:space="0" w:color="auto"/>
        <w:right w:val="none" w:sz="0" w:space="0" w:color="auto"/>
      </w:divBdr>
    </w:div>
    <w:div w:id="1963532327">
      <w:bodyDiv w:val="1"/>
      <w:marLeft w:val="0"/>
      <w:marRight w:val="0"/>
      <w:marTop w:val="0"/>
      <w:marBottom w:val="0"/>
      <w:divBdr>
        <w:top w:val="none" w:sz="0" w:space="0" w:color="auto"/>
        <w:left w:val="none" w:sz="0" w:space="0" w:color="auto"/>
        <w:bottom w:val="none" w:sz="0" w:space="0" w:color="auto"/>
        <w:right w:val="none" w:sz="0" w:space="0" w:color="auto"/>
      </w:divBdr>
    </w:div>
    <w:div w:id="200855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cp:lastModifiedBy>
  <cp:revision>6</cp:revision>
  <dcterms:created xsi:type="dcterms:W3CDTF">2026-05-16T09:59:00Z</dcterms:created>
  <dcterms:modified xsi:type="dcterms:W3CDTF">2026-05-17T06:50:00Z</dcterms:modified>
</cp:coreProperties>
</file>